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377859">
        <w:rPr>
          <w:b/>
        </w:rPr>
        <w:t>January 20, 2021</w:t>
      </w:r>
      <w:r w:rsidR="00AD3743" w:rsidRPr="00E85F41">
        <w:rPr>
          <w:b/>
        </w:rPr>
        <w:t xml:space="preserve"> @ </w:t>
      </w:r>
      <w:r w:rsidR="00AE60AE" w:rsidRPr="00E85F41">
        <w:rPr>
          <w:b/>
        </w:rPr>
        <w:t>4</w:t>
      </w:r>
      <w:r w:rsidR="00AD3743" w:rsidRPr="00E85F41">
        <w:rPr>
          <w:b/>
        </w:rPr>
        <w:t>:</w:t>
      </w:r>
      <w:r w:rsidR="00377859">
        <w:rPr>
          <w:b/>
        </w:rPr>
        <w:t>3</w:t>
      </w:r>
      <w:r w:rsidR="00AD3743" w:rsidRPr="00E85F41">
        <w:rPr>
          <w:b/>
        </w:rPr>
        <w:t>0 p.m.</w:t>
      </w:r>
    </w:p>
    <w:p w:rsidR="00377859" w:rsidRPr="00E85F41" w:rsidRDefault="00377859" w:rsidP="00377859">
      <w:pPr>
        <w:jc w:val="center"/>
        <w:rPr>
          <w:b/>
        </w:rPr>
      </w:pPr>
      <w:r>
        <w:rPr>
          <w:b/>
        </w:rPr>
        <w:t>SPECIAL 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377859">
        <w:t>3</w:t>
      </w:r>
      <w:r w:rsidR="00936D5D">
        <w:t>0</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A96CDA" w:rsidRPr="008463E4">
        <w:t xml:space="preserve">Paul Bauer, </w:t>
      </w:r>
      <w:r w:rsidR="00B10219">
        <w:t xml:space="preserve">Edgar Blunt, </w:t>
      </w:r>
      <w:r w:rsidR="008C32C7">
        <w:t>Alysia Bonner, Rain</w:t>
      </w:r>
      <w:r w:rsidR="00377859">
        <w:t>e</w:t>
      </w:r>
      <w:r w:rsidR="008C32C7">
        <w:t xml:space="preserve"> Bumatay,</w:t>
      </w:r>
      <w:r w:rsidR="00424314">
        <w:t xml:space="preserve"> </w:t>
      </w:r>
      <w:r w:rsidR="00C82E33">
        <w:t xml:space="preserve">Brian Chambers, </w:t>
      </w:r>
      <w:r w:rsidR="00256310" w:rsidRPr="008463E4">
        <w:t xml:space="preserve">Fely Guzman, </w:t>
      </w:r>
      <w:r w:rsidR="00FC227F" w:rsidRPr="008463E4">
        <w:t xml:space="preserve">Jeff Hensley, </w:t>
      </w:r>
      <w:r w:rsidR="00256310">
        <w:t>Mike Karbassi</w:t>
      </w:r>
      <w:r w:rsidR="00B10219">
        <w:t xml:space="preserve">, </w:t>
      </w:r>
      <w:r w:rsidR="009726CF" w:rsidRPr="008463E4">
        <w:t>Dennis Montalbano,</w:t>
      </w:r>
      <w:r w:rsidR="00B10219">
        <w:t xml:space="preserve"> Delfino Neira,</w:t>
      </w:r>
      <w:r w:rsidR="009726CF" w:rsidRPr="008463E4">
        <w:t xml:space="preserve"> </w:t>
      </w:r>
      <w:r w:rsidR="0088312C" w:rsidRPr="008463E4">
        <w:t xml:space="preserve">Joe Olivares, </w:t>
      </w:r>
      <w:r w:rsidR="008463E4" w:rsidRPr="008463E4">
        <w:t xml:space="preserve">Chuck Riojas, </w:t>
      </w:r>
      <w:r w:rsidR="00D00A9F" w:rsidRPr="008463E4">
        <w:t>Michael Silveira</w:t>
      </w:r>
      <w:r w:rsidR="00831620" w:rsidRPr="008463E4">
        <w:t xml:space="preserve">, </w:t>
      </w:r>
      <w:r w:rsidR="00476614" w:rsidRPr="008463E4">
        <w:t>Vasili Sotiropulos</w:t>
      </w:r>
      <w:r w:rsidR="00967B69">
        <w:t xml:space="preserve">, Shelly Tarver, </w:t>
      </w:r>
      <w:r w:rsidR="008463E4" w:rsidRPr="008463E4">
        <w:t>Stuart VanHorn</w:t>
      </w:r>
      <w:r w:rsidR="00831620" w:rsidRPr="008463E4">
        <w:t xml:space="preserve">, </w:t>
      </w:r>
      <w:r w:rsidR="00256310" w:rsidRPr="008463E4">
        <w:t>Lydia Zabrycki</w:t>
      </w:r>
      <w:r w:rsidR="00967B69">
        <w:t>,</w:t>
      </w:r>
      <w:r w:rsidR="00256310" w:rsidRPr="008463E4">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377859">
        <w:t xml:space="preserve">Lacy Barnes, </w:t>
      </w:r>
      <w:r w:rsidR="00967B69">
        <w:t>Scott Miller</w:t>
      </w:r>
      <w:r w:rsidR="00256310">
        <w:t xml:space="preserve">, </w:t>
      </w:r>
      <w:r w:rsidR="00967B69">
        <w:t xml:space="preserve">Sherry Neil, </w:t>
      </w:r>
      <w:r w:rsidR="00424314" w:rsidRPr="008463E4">
        <w:t xml:space="preserve">Tommie Nellon, </w:t>
      </w:r>
      <w:r w:rsidR="00967B69">
        <w:t xml:space="preserve">Sal Quintero, </w:t>
      </w:r>
      <w:r w:rsidR="00424314">
        <w:t>and</w:t>
      </w:r>
      <w:r w:rsidR="00424314" w:rsidRPr="00424314">
        <w:t xml:space="preserve"> </w:t>
      </w:r>
      <w:r w:rsidR="00967B69">
        <w:t>Elizabeth Rivinius</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256310" w:rsidRPr="004944D7" w:rsidRDefault="00967B69" w:rsidP="008C32C7">
            <w:pPr>
              <w:jc w:val="both"/>
            </w:pPr>
            <w:r>
              <w:t>None</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967B69" w:rsidP="002E3FEE">
            <w:pPr>
              <w:jc w:val="both"/>
            </w:pPr>
            <w:r>
              <w:t>Blake Konczal, Executive Director, Fresno Regional Workforce Development Board, stated that Item 7 would be moved to be presented prior to Item 6</w:t>
            </w:r>
            <w:r w:rsidR="002E3FEE">
              <w:t>.</w:t>
            </w:r>
            <w:r>
              <w:t xml:space="preserve">  </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967B69" w:rsidP="008C32C7">
            <w:pPr>
              <w:jc w:val="both"/>
            </w:pPr>
            <w:r>
              <w:t>None</w:t>
            </w:r>
            <w:r w:rsidR="00424314">
              <w:t>.</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967B69" w:rsidP="00293B9C">
            <w:pPr>
              <w:pStyle w:val="Heading2"/>
              <w:keepNext w:val="0"/>
              <w:spacing w:before="120" w:after="120"/>
              <w:ind w:left="162" w:right="152"/>
              <w:rPr>
                <w:noProof/>
                <w:sz w:val="22"/>
              </w:rPr>
            </w:pPr>
            <w:r>
              <w:rPr>
                <w:noProof/>
                <w:sz w:val="22"/>
              </w:rPr>
              <w:t>7</w:t>
            </w:r>
            <w:r w:rsidR="003072F9">
              <w:rPr>
                <w:noProof/>
                <w:sz w:val="22"/>
              </w:rPr>
              <w:t>.</w:t>
            </w:r>
          </w:p>
        </w:tc>
        <w:tc>
          <w:tcPr>
            <w:tcW w:w="9990" w:type="dxa"/>
            <w:vAlign w:val="center"/>
          </w:tcPr>
          <w:p w:rsidR="003072F9" w:rsidRDefault="00967B69" w:rsidP="008C32C7">
            <w:pPr>
              <w:pStyle w:val="Heading2"/>
              <w:keepNext w:val="0"/>
              <w:spacing w:before="120" w:after="120"/>
              <w:jc w:val="both"/>
              <w:rPr>
                <w:sz w:val="22"/>
                <w:u w:val="single"/>
              </w:rPr>
            </w:pPr>
            <w:r>
              <w:rPr>
                <w:sz w:val="22"/>
                <w:u w:val="single"/>
              </w:rPr>
              <w:t>Transit and Equity Presentation</w:t>
            </w:r>
          </w:p>
        </w:tc>
      </w:tr>
      <w:tr w:rsidR="00DE1FD4" w:rsidRPr="00E85F41" w:rsidTr="00F6250D">
        <w:trPr>
          <w:cantSplit/>
          <w:trHeight w:val="395"/>
        </w:trPr>
        <w:tc>
          <w:tcPr>
            <w:tcW w:w="900" w:type="dxa"/>
          </w:tcPr>
          <w:p w:rsidR="00DE1FD4" w:rsidRDefault="00DE1FD4" w:rsidP="00293B9C">
            <w:pPr>
              <w:pStyle w:val="Heading2"/>
              <w:keepNext w:val="0"/>
              <w:spacing w:before="120" w:after="120"/>
              <w:ind w:left="162" w:right="152"/>
              <w:rPr>
                <w:noProof/>
                <w:sz w:val="22"/>
              </w:rPr>
            </w:pPr>
          </w:p>
        </w:tc>
        <w:tc>
          <w:tcPr>
            <w:tcW w:w="9990" w:type="dxa"/>
            <w:vAlign w:val="center"/>
          </w:tcPr>
          <w:p w:rsidR="00036492" w:rsidRDefault="00967B69" w:rsidP="008C32C7">
            <w:pPr>
              <w:spacing w:before="120"/>
              <w:jc w:val="both"/>
            </w:pPr>
            <w:r>
              <w:t xml:space="preserve">Tyler Maxwell, </w:t>
            </w:r>
            <w:r w:rsidR="00511C3A">
              <w:t xml:space="preserve">City of </w:t>
            </w:r>
            <w:r>
              <w:t>Fresno District 4 Councilmember, presented a PowerPoint on the Conserve Fresno project, which aims to serve and preserve different aspect of Fresno’s environment, such as air, water, economy and parks, with an end goal to leave Fresno better for the next generation.   His presentation focused on the Zero Fare Bus Act, which would eliminate bus fares citywide.  Mr. Maxwell reviewed the expected positive outcomes of the Zero Fare Bus Act</w:t>
            </w:r>
            <w:r w:rsidR="00511C3A">
              <w:t>, which included</w:t>
            </w:r>
            <w:r>
              <w:t xml:space="preserve"> stimulating the local economy</w:t>
            </w:r>
            <w:r w:rsidR="00036492">
              <w:t xml:space="preserve"> and</w:t>
            </w:r>
            <w:r>
              <w:t xml:space="preserve"> reducing carbon emissions</w:t>
            </w:r>
            <w:r w:rsidR="00036492">
              <w:t xml:space="preserve">.  He shared ridership statistics and </w:t>
            </w:r>
            <w:r w:rsidR="00511C3A">
              <w:t>data from</w:t>
            </w:r>
            <w:r w:rsidR="00036492">
              <w:t xml:space="preserve"> other cities across the nation who have a zero-fare policy.   He stated that he was not proposing an increase in taxes and said that no new expenses would be incurred and no money would come from the City’s general fund</w:t>
            </w:r>
            <w:r w:rsidR="009C177C">
              <w:t xml:space="preserve"> </w:t>
            </w:r>
            <w:r w:rsidR="009C177C">
              <w:t>to implement this policy,</w:t>
            </w:r>
            <w:r w:rsidR="00036492">
              <w:t xml:space="preserve"> </w:t>
            </w:r>
            <w:r w:rsidR="009C177C">
              <w:t>but</w:t>
            </w:r>
            <w:r w:rsidR="00036492">
              <w:t xml:space="preserve"> that private/public partnerships and other ongoing partnerships, and other options could be considered</w:t>
            </w:r>
            <w:r w:rsidR="009C177C">
              <w:t xml:space="preserve"> for funding</w:t>
            </w:r>
            <w:r w:rsidR="00036492">
              <w:t>.</w:t>
            </w:r>
            <w:r w:rsidR="002F5988">
              <w:t xml:space="preserve">  He </w:t>
            </w:r>
            <w:r w:rsidR="00511C3A">
              <w:t>stated</w:t>
            </w:r>
            <w:r w:rsidR="002F5988">
              <w:t xml:space="preserve"> that long-term operation is the key to the success of this program.</w:t>
            </w:r>
          </w:p>
          <w:p w:rsidR="00DE1FD4" w:rsidRDefault="00DE1FD4" w:rsidP="008C32C7">
            <w:pPr>
              <w:spacing w:before="120"/>
              <w:jc w:val="both"/>
            </w:pPr>
          </w:p>
        </w:tc>
      </w:tr>
      <w:tr w:rsidR="00A93D4B" w:rsidRPr="00E85F41" w:rsidTr="008C32C7">
        <w:trPr>
          <w:cantSplit/>
          <w:trHeight w:val="395"/>
        </w:trPr>
        <w:tc>
          <w:tcPr>
            <w:tcW w:w="900" w:type="dxa"/>
          </w:tcPr>
          <w:p w:rsidR="00A93D4B" w:rsidRDefault="00A93D4B" w:rsidP="00293B9C">
            <w:pPr>
              <w:pStyle w:val="Heading2"/>
              <w:keepNext w:val="0"/>
              <w:spacing w:before="120" w:after="120"/>
              <w:ind w:left="162" w:right="152"/>
              <w:rPr>
                <w:noProof/>
                <w:sz w:val="22"/>
              </w:rPr>
            </w:pPr>
          </w:p>
        </w:tc>
        <w:tc>
          <w:tcPr>
            <w:tcW w:w="9990" w:type="dxa"/>
          </w:tcPr>
          <w:p w:rsidR="00494856" w:rsidRPr="008C32C7" w:rsidRDefault="00494856" w:rsidP="00036492">
            <w:pPr>
              <w:spacing w:before="240" w:after="120"/>
              <w:rPr>
                <w:b/>
              </w:rPr>
            </w:pPr>
          </w:p>
        </w:tc>
      </w:tr>
      <w:tr w:rsidR="00036492" w:rsidRPr="00036492" w:rsidTr="00F6250D">
        <w:trPr>
          <w:cantSplit/>
          <w:trHeight w:val="395"/>
        </w:trPr>
        <w:tc>
          <w:tcPr>
            <w:tcW w:w="900" w:type="dxa"/>
          </w:tcPr>
          <w:p w:rsidR="00036492" w:rsidRPr="00036492" w:rsidRDefault="00036492" w:rsidP="00293B9C">
            <w:pPr>
              <w:pStyle w:val="Heading2"/>
              <w:keepNext w:val="0"/>
              <w:spacing w:before="120" w:after="120"/>
              <w:ind w:left="162" w:right="152"/>
              <w:rPr>
                <w:b w:val="0"/>
                <w:noProof/>
                <w:sz w:val="22"/>
              </w:rPr>
            </w:pPr>
          </w:p>
        </w:tc>
        <w:tc>
          <w:tcPr>
            <w:tcW w:w="9990" w:type="dxa"/>
            <w:vAlign w:val="center"/>
          </w:tcPr>
          <w:p w:rsidR="00E74DD8" w:rsidRDefault="00E74DD8" w:rsidP="00E74DD8">
            <w:pPr>
              <w:pStyle w:val="Heading2"/>
              <w:keepNext w:val="0"/>
              <w:spacing w:before="120"/>
              <w:jc w:val="both"/>
              <w:rPr>
                <w:b w:val="0"/>
                <w:sz w:val="22"/>
              </w:rPr>
            </w:pPr>
            <w:r>
              <w:rPr>
                <w:b w:val="0"/>
                <w:sz w:val="22"/>
              </w:rPr>
              <w:t xml:space="preserve">Director Montalbano asked about </w:t>
            </w:r>
            <w:r w:rsidR="00511C3A">
              <w:rPr>
                <w:b w:val="0"/>
                <w:sz w:val="22"/>
              </w:rPr>
              <w:t>time</w:t>
            </w:r>
            <w:r>
              <w:rPr>
                <w:b w:val="0"/>
                <w:sz w:val="22"/>
              </w:rPr>
              <w:t xml:space="preserve"> efficiency of riding the bus if there </w:t>
            </w:r>
            <w:r w:rsidR="00511C3A">
              <w:rPr>
                <w:b w:val="0"/>
                <w:sz w:val="22"/>
              </w:rPr>
              <w:t>were</w:t>
            </w:r>
            <w:r>
              <w:rPr>
                <w:b w:val="0"/>
                <w:sz w:val="22"/>
              </w:rPr>
              <w:t xml:space="preserve"> not a bus stop in front of the rider’s destination</w:t>
            </w:r>
            <w:r w:rsidR="00511C3A">
              <w:rPr>
                <w:b w:val="0"/>
                <w:sz w:val="22"/>
              </w:rPr>
              <w:t>.  He</w:t>
            </w:r>
            <w:r>
              <w:rPr>
                <w:b w:val="0"/>
                <w:sz w:val="22"/>
              </w:rPr>
              <w:t xml:space="preserve"> gave an example of someone taking a bus to work, but then having to walk from the bus stop to the workplace.  Councilmember Maxwell and Director Karbassi stated that the zero</w:t>
            </w:r>
            <w:r w:rsidR="00511C3A">
              <w:rPr>
                <w:b w:val="0"/>
                <w:sz w:val="22"/>
              </w:rPr>
              <w:t>-</w:t>
            </w:r>
            <w:r>
              <w:rPr>
                <w:b w:val="0"/>
                <w:sz w:val="22"/>
              </w:rPr>
              <w:t xml:space="preserve">fare policy works well in conjunction with </w:t>
            </w:r>
            <w:r w:rsidR="00511C3A">
              <w:rPr>
                <w:b w:val="0"/>
                <w:sz w:val="22"/>
              </w:rPr>
              <w:t xml:space="preserve">other means of transportation such as </w:t>
            </w:r>
            <w:r>
              <w:rPr>
                <w:b w:val="0"/>
                <w:sz w:val="22"/>
              </w:rPr>
              <w:t>bike paths, micro</w:t>
            </w:r>
            <w:r w:rsidR="009C177C">
              <w:rPr>
                <w:b w:val="0"/>
                <w:sz w:val="22"/>
              </w:rPr>
              <w:t>-</w:t>
            </w:r>
            <w:bookmarkStart w:id="0" w:name="_GoBack"/>
            <w:bookmarkEnd w:id="0"/>
            <w:r>
              <w:rPr>
                <w:b w:val="0"/>
                <w:sz w:val="22"/>
              </w:rPr>
              <w:t>transit, Bus Rapid Transit and the proposed downtown trolley system.</w:t>
            </w:r>
          </w:p>
          <w:p w:rsidR="00E74DD8" w:rsidRDefault="00E74DD8" w:rsidP="00E74DD8">
            <w:pPr>
              <w:pStyle w:val="Heading2"/>
              <w:keepNext w:val="0"/>
              <w:jc w:val="both"/>
              <w:rPr>
                <w:b w:val="0"/>
                <w:sz w:val="22"/>
              </w:rPr>
            </w:pPr>
          </w:p>
          <w:p w:rsidR="00036492" w:rsidRDefault="00E74DD8" w:rsidP="00511C3A">
            <w:pPr>
              <w:pStyle w:val="Heading2"/>
              <w:keepNext w:val="0"/>
              <w:jc w:val="both"/>
              <w:rPr>
                <w:b w:val="0"/>
                <w:sz w:val="22"/>
              </w:rPr>
            </w:pPr>
            <w:r>
              <w:rPr>
                <w:b w:val="0"/>
                <w:sz w:val="22"/>
              </w:rPr>
              <w:t xml:space="preserve">Councilmember Maxwell thanked the FRWDB and Chair Hensley stated that the FRWDB looks forward to continuing the conversation of transit and equity in Fresno. </w:t>
            </w:r>
          </w:p>
          <w:p w:rsidR="00511C3A" w:rsidRDefault="00511C3A" w:rsidP="00511C3A"/>
          <w:p w:rsidR="00511C3A" w:rsidRDefault="00511C3A" w:rsidP="00511C3A">
            <w:r>
              <w:t>This was an information item.</w:t>
            </w:r>
          </w:p>
          <w:p w:rsidR="00511C3A" w:rsidRPr="00511C3A" w:rsidRDefault="00511C3A" w:rsidP="00511C3A"/>
        </w:tc>
      </w:tr>
      <w:tr w:rsidR="00FC227F" w:rsidRPr="00E85F41" w:rsidTr="00F6250D">
        <w:trPr>
          <w:cantSplit/>
          <w:trHeight w:val="395"/>
        </w:trPr>
        <w:tc>
          <w:tcPr>
            <w:tcW w:w="900" w:type="dxa"/>
          </w:tcPr>
          <w:p w:rsidR="00FC227F" w:rsidRDefault="00EF78C6" w:rsidP="00293B9C">
            <w:pPr>
              <w:pStyle w:val="Heading2"/>
              <w:keepNext w:val="0"/>
              <w:spacing w:before="120" w:after="120"/>
              <w:ind w:left="162" w:right="152"/>
              <w:rPr>
                <w:noProof/>
                <w:sz w:val="22"/>
              </w:rPr>
            </w:pPr>
            <w:r>
              <w:rPr>
                <w:noProof/>
                <w:sz w:val="22"/>
              </w:rPr>
              <w:t>6</w:t>
            </w:r>
            <w:r w:rsidR="00FC227F">
              <w:rPr>
                <w:noProof/>
                <w:sz w:val="22"/>
              </w:rPr>
              <w:t>.</w:t>
            </w:r>
          </w:p>
        </w:tc>
        <w:tc>
          <w:tcPr>
            <w:tcW w:w="9990" w:type="dxa"/>
            <w:vAlign w:val="center"/>
          </w:tcPr>
          <w:p w:rsidR="00FC227F" w:rsidRDefault="00EF78C6" w:rsidP="00AC2363">
            <w:pPr>
              <w:pStyle w:val="Heading2"/>
              <w:keepNext w:val="0"/>
              <w:spacing w:before="120" w:after="120"/>
              <w:jc w:val="both"/>
              <w:rPr>
                <w:sz w:val="22"/>
                <w:u w:val="single"/>
              </w:rPr>
            </w:pPr>
            <w:r>
              <w:rPr>
                <w:sz w:val="22"/>
                <w:u w:val="single"/>
              </w:rPr>
              <w:t>New Location for Fresno City and County’s America’s Job Centers of California</w:t>
            </w:r>
          </w:p>
        </w:tc>
      </w:tr>
      <w:tr w:rsidR="00E23D82" w:rsidRPr="00E23D82" w:rsidTr="00F6250D">
        <w:trPr>
          <w:cantSplit/>
          <w:trHeight w:val="395"/>
        </w:trPr>
        <w:tc>
          <w:tcPr>
            <w:tcW w:w="900" w:type="dxa"/>
          </w:tcPr>
          <w:p w:rsidR="00E23D82" w:rsidRPr="00E23D82" w:rsidRDefault="00E23D82" w:rsidP="00293B9C">
            <w:pPr>
              <w:pStyle w:val="Heading2"/>
              <w:keepNext w:val="0"/>
              <w:spacing w:before="120" w:after="120"/>
              <w:ind w:left="162" w:right="152"/>
              <w:rPr>
                <w:b w:val="0"/>
                <w:noProof/>
                <w:sz w:val="22"/>
              </w:rPr>
            </w:pPr>
          </w:p>
        </w:tc>
        <w:tc>
          <w:tcPr>
            <w:tcW w:w="9990" w:type="dxa"/>
            <w:vAlign w:val="center"/>
          </w:tcPr>
          <w:p w:rsidR="00E23D82" w:rsidRDefault="00E74DD8" w:rsidP="00511C3A">
            <w:pPr>
              <w:spacing w:before="240"/>
              <w:jc w:val="both"/>
            </w:pPr>
            <w:r w:rsidRPr="00E74DD8">
              <w:t>Mr. Konczal</w:t>
            </w:r>
            <w:r w:rsidR="0067008D">
              <w:t xml:space="preserve"> reported that the FRWDB currently holds a lease at Manchester Mall for the Fresno City and County America’s Job Centers of California (AJCC), the full-service One-Stop location, and that the lease will be expiring in September 2021.  In working with the FRWDB’s primary partners, FRWDB staff developed </w:t>
            </w:r>
            <w:r w:rsidR="00B062E0">
              <w:t>new</w:t>
            </w:r>
            <w:r w:rsidR="0067008D">
              <w:t xml:space="preserve"> site and space requirements for the AJCC and based on requirements, is recommending the AJCC be moved to the Winepress Shopping Center located at Shaw and West Avenues.  Mr. Konczal reviewed the many benefits of the proposed new location, such as visible signage on Shaw Avenue, ample parking, Fresno Area Transit stop in front of the location, and centrally located between Freeways 41 and 99.  </w:t>
            </w:r>
          </w:p>
          <w:p w:rsidR="0067008D" w:rsidRDefault="0067008D" w:rsidP="006E1580">
            <w:pPr>
              <w:jc w:val="both"/>
            </w:pPr>
          </w:p>
          <w:p w:rsidR="0067008D" w:rsidRDefault="0067008D" w:rsidP="006E1580">
            <w:pPr>
              <w:jc w:val="both"/>
            </w:pPr>
            <w:r>
              <w:t xml:space="preserve">Director Olivares asked if the Youth Program offices would also be moving.  Mr. Konczal explained that the provider of youth services has their own lease, so the </w:t>
            </w:r>
            <w:r w:rsidR="00B062E0">
              <w:t>Y</w:t>
            </w:r>
            <w:r>
              <w:t xml:space="preserve">outh </w:t>
            </w:r>
            <w:r w:rsidR="00B062E0">
              <w:t>P</w:t>
            </w:r>
            <w:r>
              <w:t>rogram offices moving would be</w:t>
            </w:r>
            <w:r w:rsidR="002044A4">
              <w:t xml:space="preserve"> their decision, but that the FRWDB would be agreeable to that.</w:t>
            </w:r>
          </w:p>
          <w:p w:rsidR="002044A4" w:rsidRDefault="002044A4" w:rsidP="006E1580">
            <w:pPr>
              <w:jc w:val="both"/>
            </w:pPr>
          </w:p>
          <w:p w:rsidR="002044A4" w:rsidRDefault="002044A4" w:rsidP="006E1580">
            <w:pPr>
              <w:jc w:val="both"/>
            </w:pPr>
            <w:r>
              <w:t>There were no questions or comments from the public.</w:t>
            </w:r>
          </w:p>
          <w:p w:rsidR="002044A4" w:rsidRPr="00E74DD8" w:rsidRDefault="002044A4" w:rsidP="006E1580">
            <w:pPr>
              <w:jc w:val="both"/>
            </w:pPr>
          </w:p>
        </w:tc>
      </w:tr>
      <w:tr w:rsidR="002044A4" w:rsidRPr="002044A4" w:rsidTr="00E6412D">
        <w:trPr>
          <w:cantSplit/>
          <w:trHeight w:val="395"/>
        </w:trPr>
        <w:tc>
          <w:tcPr>
            <w:tcW w:w="900" w:type="dxa"/>
          </w:tcPr>
          <w:p w:rsidR="002044A4" w:rsidRPr="002044A4" w:rsidRDefault="002044A4" w:rsidP="002044A4">
            <w:pPr>
              <w:ind w:left="162" w:right="152"/>
              <w:outlineLvl w:val="1"/>
              <w:rPr>
                <w:b/>
                <w:noProof/>
              </w:rPr>
            </w:pPr>
          </w:p>
        </w:tc>
        <w:tc>
          <w:tcPr>
            <w:tcW w:w="9990" w:type="dxa"/>
          </w:tcPr>
          <w:p w:rsidR="002044A4" w:rsidRDefault="002044A4" w:rsidP="002044A4">
            <w:pPr>
              <w:rPr>
                <w:b/>
              </w:rPr>
            </w:pPr>
            <w:r>
              <w:rPr>
                <w:b/>
              </w:rPr>
              <w:t>RIOJAS</w:t>
            </w:r>
            <w:r w:rsidRPr="002044A4">
              <w:rPr>
                <w:b/>
              </w:rPr>
              <w:t>/</w:t>
            </w:r>
            <w:r>
              <w:rPr>
                <w:b/>
              </w:rPr>
              <w:t>KARBASSI</w:t>
            </w:r>
            <w:r w:rsidRPr="002044A4">
              <w:rPr>
                <w:b/>
              </w:rPr>
              <w:t xml:space="preserve"> – APPROVED THE </w:t>
            </w:r>
            <w:r>
              <w:rPr>
                <w:b/>
              </w:rPr>
              <w:t>NEW LOCATION FOR FRESNO CITY AND COUNTY’S AMERICA’S JOB CENTERS OF CALIFORNIA.  VOTE:</w:t>
            </w:r>
            <w:r w:rsidRPr="002044A4">
              <w:rPr>
                <w:b/>
              </w:rPr>
              <w:t xml:space="preserve">  YES – 1</w:t>
            </w:r>
            <w:r>
              <w:rPr>
                <w:b/>
              </w:rPr>
              <w:t>5</w:t>
            </w:r>
            <w:r w:rsidRPr="002044A4">
              <w:rPr>
                <w:b/>
              </w:rPr>
              <w:t>; NO – 0 (UNANIMOUS)</w:t>
            </w:r>
          </w:p>
          <w:p w:rsidR="002044A4" w:rsidRPr="002044A4" w:rsidRDefault="002044A4" w:rsidP="002044A4">
            <w:pPr>
              <w:rPr>
                <w:b/>
              </w:rPr>
            </w:pPr>
          </w:p>
        </w:tc>
      </w:tr>
    </w:tbl>
    <w:p w:rsidR="0019425E" w:rsidRDefault="002044A4" w:rsidP="002044A4">
      <w:pPr>
        <w:pStyle w:val="BodyText2"/>
        <w:rPr>
          <w:sz w:val="22"/>
        </w:rPr>
      </w:pPr>
      <w:r w:rsidRPr="00E85F41">
        <w:rPr>
          <w:sz w:val="22"/>
        </w:rPr>
        <w:t xml:space="preserve">The meeting was adjourned at </w:t>
      </w:r>
      <w:r>
        <w:rPr>
          <w:sz w:val="22"/>
        </w:rPr>
        <w:t>5:05</w:t>
      </w:r>
      <w:r w:rsidRPr="00E85F41">
        <w:rPr>
          <w:sz w:val="22"/>
        </w:rPr>
        <w:t xml:space="preserve"> p.m.</w:t>
      </w:r>
    </w:p>
    <w:sectPr w:rsidR="0019425E" w:rsidSect="00E35D5B">
      <w:headerReference w:type="even" r:id="rId9"/>
      <w:headerReference w:type="default" r:id="rId10"/>
      <w:head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9C17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5E63"/>
    <w:rsid w:val="0011780D"/>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B33"/>
    <w:rsid w:val="0019013E"/>
    <w:rsid w:val="00190EF5"/>
    <w:rsid w:val="00193232"/>
    <w:rsid w:val="001932F2"/>
    <w:rsid w:val="0019425E"/>
    <w:rsid w:val="00194CC7"/>
    <w:rsid w:val="001958FA"/>
    <w:rsid w:val="0019689E"/>
    <w:rsid w:val="00196B93"/>
    <w:rsid w:val="001976A6"/>
    <w:rsid w:val="001978B0"/>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515"/>
    <w:rsid w:val="00265D42"/>
    <w:rsid w:val="002663FE"/>
    <w:rsid w:val="00270BCD"/>
    <w:rsid w:val="00272B7B"/>
    <w:rsid w:val="00273410"/>
    <w:rsid w:val="0027470E"/>
    <w:rsid w:val="00275A24"/>
    <w:rsid w:val="00275E5B"/>
    <w:rsid w:val="0028262D"/>
    <w:rsid w:val="00282E26"/>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3C9E"/>
    <w:rsid w:val="00333CE4"/>
    <w:rsid w:val="00333F03"/>
    <w:rsid w:val="00334A14"/>
    <w:rsid w:val="00334E76"/>
    <w:rsid w:val="00335A49"/>
    <w:rsid w:val="00336022"/>
    <w:rsid w:val="003372D4"/>
    <w:rsid w:val="00337DB2"/>
    <w:rsid w:val="00340C97"/>
    <w:rsid w:val="00340F0A"/>
    <w:rsid w:val="003411FB"/>
    <w:rsid w:val="0034296E"/>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48D1"/>
    <w:rsid w:val="003E4B2D"/>
    <w:rsid w:val="003E546C"/>
    <w:rsid w:val="003E56D5"/>
    <w:rsid w:val="003E59D9"/>
    <w:rsid w:val="003F0103"/>
    <w:rsid w:val="003F09BC"/>
    <w:rsid w:val="003F1BF5"/>
    <w:rsid w:val="003F25A5"/>
    <w:rsid w:val="003F2D83"/>
    <w:rsid w:val="003F368E"/>
    <w:rsid w:val="003F408E"/>
    <w:rsid w:val="003F4954"/>
    <w:rsid w:val="003F4DB2"/>
    <w:rsid w:val="003F58E8"/>
    <w:rsid w:val="003F62A4"/>
    <w:rsid w:val="003F691A"/>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6D31"/>
    <w:rsid w:val="007C7270"/>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28BC"/>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36D5D"/>
    <w:rsid w:val="009401CE"/>
    <w:rsid w:val="0094328B"/>
    <w:rsid w:val="00944350"/>
    <w:rsid w:val="0094622A"/>
    <w:rsid w:val="00946321"/>
    <w:rsid w:val="00946F3C"/>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67B69"/>
    <w:rsid w:val="00970EB7"/>
    <w:rsid w:val="009724C3"/>
    <w:rsid w:val="009725F9"/>
    <w:rsid w:val="009726CF"/>
    <w:rsid w:val="00972E96"/>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177C"/>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B40"/>
    <w:rsid w:val="00A601D4"/>
    <w:rsid w:val="00A60774"/>
    <w:rsid w:val="00A60BF1"/>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6F92"/>
    <w:rsid w:val="00BD70F5"/>
    <w:rsid w:val="00BE13F5"/>
    <w:rsid w:val="00BE195D"/>
    <w:rsid w:val="00BE29AA"/>
    <w:rsid w:val="00BE2F9B"/>
    <w:rsid w:val="00BE435C"/>
    <w:rsid w:val="00BE4B89"/>
    <w:rsid w:val="00BE572C"/>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447"/>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4A95"/>
    <w:rsid w:val="00CB688E"/>
    <w:rsid w:val="00CC11A9"/>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2119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60502"/>
    <w:rsid w:val="00D60E22"/>
    <w:rsid w:val="00D60E66"/>
    <w:rsid w:val="00D60F42"/>
    <w:rsid w:val="00D61D7F"/>
    <w:rsid w:val="00D62405"/>
    <w:rsid w:val="00D6259A"/>
    <w:rsid w:val="00D65111"/>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A75"/>
    <w:rsid w:val="00DF291C"/>
    <w:rsid w:val="00DF2EEF"/>
    <w:rsid w:val="00DF57F1"/>
    <w:rsid w:val="00DF6CE7"/>
    <w:rsid w:val="00DF7812"/>
    <w:rsid w:val="00E0074F"/>
    <w:rsid w:val="00E0119B"/>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428E"/>
    <w:rsid w:val="00F04CE0"/>
    <w:rsid w:val="00F068E7"/>
    <w:rsid w:val="00F07579"/>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7EE8"/>
    <w:rsid w:val="00F60A3F"/>
    <w:rsid w:val="00F60DB4"/>
    <w:rsid w:val="00F6185B"/>
    <w:rsid w:val="00F6250D"/>
    <w:rsid w:val="00F62726"/>
    <w:rsid w:val="00F62B39"/>
    <w:rsid w:val="00F63FF4"/>
    <w:rsid w:val="00F64578"/>
    <w:rsid w:val="00F64E22"/>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4"/>
    <o:shapelayout v:ext="edit">
      <o:idmap v:ext="edit" data="1"/>
    </o:shapelayout>
  </w:shapeDefaults>
  <w:decimalSymbol w:val="."/>
  <w:listSeparator w:val=","/>
  <w14:docId w14:val="7F1C5761"/>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E63A-5035-4E49-AD14-04F0D0CE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4</cp:revision>
  <cp:lastPrinted>2021-02-18T17:05:00Z</cp:lastPrinted>
  <dcterms:created xsi:type="dcterms:W3CDTF">2021-01-26T16:28:00Z</dcterms:created>
  <dcterms:modified xsi:type="dcterms:W3CDTF">2021-02-18T17:09:00Z</dcterms:modified>
</cp:coreProperties>
</file>