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Pr="00E85F41" w:rsidRDefault="00023963" w:rsidP="00023963">
      <w:pPr>
        <w:rPr>
          <w:b/>
        </w:rPr>
      </w:pPr>
      <w:r>
        <w:tab/>
      </w:r>
      <w:r>
        <w:tab/>
      </w:r>
      <w:r>
        <w:tab/>
      </w:r>
      <w:r>
        <w:tab/>
      </w:r>
      <w:r>
        <w:tab/>
      </w:r>
      <w:r w:rsidR="004B53E6">
        <w:rPr>
          <w:b/>
        </w:rPr>
        <w:t xml:space="preserve">        </w:t>
      </w:r>
      <w:proofErr w:type="gramStart"/>
      <w:r w:rsidR="00B10219">
        <w:rPr>
          <w:b/>
        </w:rPr>
        <w:t>March</w:t>
      </w:r>
      <w:r w:rsidR="00815A23">
        <w:rPr>
          <w:b/>
        </w:rPr>
        <w:t xml:space="preserve"> 4</w:t>
      </w:r>
      <w:r w:rsidR="00D464D1">
        <w:rPr>
          <w:b/>
        </w:rPr>
        <w:t>, 20</w:t>
      </w:r>
      <w:r w:rsidR="00B10219">
        <w:rPr>
          <w:b/>
        </w:rPr>
        <w:t>20</w:t>
      </w:r>
      <w:r w:rsidR="00AD3743" w:rsidRPr="00E85F41">
        <w:rPr>
          <w:b/>
        </w:rPr>
        <w:t xml:space="preserve"> @ </w:t>
      </w:r>
      <w:r w:rsidR="00AE60AE" w:rsidRPr="00E85F41">
        <w:rPr>
          <w:b/>
        </w:rPr>
        <w:t>4</w:t>
      </w:r>
      <w:r w:rsidR="00AD3743" w:rsidRPr="00E85F41">
        <w:rPr>
          <w:b/>
        </w:rPr>
        <w:t>:00 p.m.</w:t>
      </w:r>
      <w:proofErr w:type="gramEnd"/>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E526F1">
        <w:t>0</w:t>
      </w:r>
      <w:r w:rsidR="008463E4">
        <w:t>0</w:t>
      </w:r>
      <w:r w:rsidRPr="00E85F41">
        <w:t xml:space="preserve"> p.m.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781D3B" w:rsidRPr="008463E4">
        <w:t>Lacy Barnes</w:t>
      </w:r>
      <w:r w:rsidR="00B10219">
        <w:t xml:space="preserve"> (arrived at 4:09 p.m.)</w:t>
      </w:r>
      <w:r w:rsidR="00781D3B" w:rsidRPr="008463E4">
        <w:t xml:space="preserve">, </w:t>
      </w:r>
      <w:r w:rsidR="00A96CDA" w:rsidRPr="008463E4">
        <w:t xml:space="preserve">Paul Bauer, </w:t>
      </w:r>
      <w:r w:rsidR="00B10219">
        <w:t xml:space="preserve">Edgar Blunt (arrived at 4:19 p.m.), </w:t>
      </w:r>
      <w:r w:rsidR="00A96CDA" w:rsidRPr="008463E4">
        <w:t xml:space="preserve">Raine Bumatay, </w:t>
      </w:r>
      <w:r w:rsidR="0024467F" w:rsidRPr="008463E4">
        <w:t xml:space="preserve">Brian Chambers, </w:t>
      </w:r>
      <w:r w:rsidR="00FC227F" w:rsidRPr="008463E4">
        <w:t xml:space="preserve">Jeff Hensley, </w:t>
      </w:r>
      <w:r w:rsidR="00B10219">
        <w:t xml:space="preserve">Mike Karbassi, Richard Keyes (arrived at 4:13 p.m.), Jenna Lukens, Scott Miller, </w:t>
      </w:r>
      <w:r w:rsidR="009726CF" w:rsidRPr="008463E4">
        <w:t>Dennis Montalbano,</w:t>
      </w:r>
      <w:r w:rsidR="00B10219">
        <w:t xml:space="preserve"> Delfino Neira,</w:t>
      </w:r>
      <w:r w:rsidR="009726CF" w:rsidRPr="008463E4">
        <w:t xml:space="preserve"> </w:t>
      </w:r>
      <w:r w:rsidR="00046220" w:rsidRPr="008463E4">
        <w:t xml:space="preserve">Tommie Nellon, </w:t>
      </w:r>
      <w:r w:rsidR="0088312C" w:rsidRPr="008463E4">
        <w:t xml:space="preserve">Joe Olivares, </w:t>
      </w:r>
      <w:r w:rsidR="00B10219">
        <w:t xml:space="preserve">Sal Quintero (arrived at 4:05 p.m.), </w:t>
      </w:r>
      <w:r w:rsidR="008463E4" w:rsidRPr="008463E4">
        <w:t xml:space="preserve">Chuck Riojas, </w:t>
      </w:r>
      <w:r w:rsidR="00D00A9F" w:rsidRPr="008463E4">
        <w:t>Michael Silveira</w:t>
      </w:r>
      <w:r w:rsidR="00831620" w:rsidRPr="008463E4">
        <w:t xml:space="preserve">, </w:t>
      </w:r>
      <w:r w:rsidR="00476614" w:rsidRPr="008463E4">
        <w:t xml:space="preserve">Vasili Sotiropulos, </w:t>
      </w:r>
      <w:r w:rsidR="008463E4" w:rsidRPr="008463E4">
        <w:t>Stuart VanHorn</w:t>
      </w:r>
      <w:r w:rsidR="00831620" w:rsidRPr="008463E4">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A96CDA" w:rsidRPr="008463E4">
        <w:t xml:space="preserve">Fely Guzman, </w:t>
      </w:r>
      <w:r w:rsidR="008463E4" w:rsidRPr="008463E4">
        <w:t xml:space="preserve">Ron Hicks, </w:t>
      </w:r>
      <w:r w:rsidR="00B10219" w:rsidRPr="008463E4">
        <w:t>David Mercer, Elizabeth Rivinius,</w:t>
      </w:r>
      <w:r w:rsidR="009726CF" w:rsidRPr="008463E4">
        <w:t xml:space="preserve"> </w:t>
      </w:r>
      <w:r w:rsidR="004A0BD6">
        <w:t>Shelly Tarver</w:t>
      </w:r>
      <w:r w:rsidR="008463E4" w:rsidRPr="008463E4">
        <w:t xml:space="preserve">, </w:t>
      </w:r>
      <w:r w:rsidR="004A0BD6">
        <w:t xml:space="preserve">and </w:t>
      </w:r>
      <w:r w:rsidR="008463E4" w:rsidRPr="008463E4">
        <w:t>Lydia Zabrycki</w:t>
      </w:r>
      <w:r w:rsidR="0088312C" w:rsidRPr="008463E4">
        <w:t>.</w:t>
      </w:r>
      <w:r w:rsidR="003507B2">
        <w:t xml:space="preserve"> </w:t>
      </w:r>
    </w:p>
    <w:p w:rsidR="0038735C" w:rsidRDefault="0038735C" w:rsidP="002E3FEE">
      <w:pPr>
        <w:pStyle w:val="BodyTextIndent"/>
        <w:tabs>
          <w:tab w:val="left" w:pos="1440"/>
          <w:tab w:val="left" w:pos="2520"/>
        </w:tabs>
        <w:spacing w:after="0"/>
        <w:ind w:hanging="2693"/>
        <w:jc w:val="both"/>
      </w:pPr>
    </w:p>
    <w:tbl>
      <w:tblPr>
        <w:tblW w:w="10998" w:type="dxa"/>
        <w:tblLook w:val="00A0" w:firstRow="1" w:lastRow="0" w:firstColumn="1" w:lastColumn="0" w:noHBand="0" w:noVBand="0"/>
      </w:tblPr>
      <w:tblGrid>
        <w:gridCol w:w="2988"/>
        <w:gridCol w:w="8010"/>
      </w:tblGrid>
      <w:tr w:rsidR="00AD3743" w:rsidRPr="00E85F41" w:rsidTr="008E5314">
        <w:tc>
          <w:tcPr>
            <w:tcW w:w="2988"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8010" w:type="dxa"/>
          </w:tcPr>
          <w:p w:rsidR="00470B98" w:rsidRPr="00A454E6" w:rsidRDefault="00AD7187" w:rsidP="00AD7187">
            <w:pPr>
              <w:jc w:val="both"/>
              <w:rPr>
                <w:sz w:val="16"/>
                <w:szCs w:val="16"/>
              </w:rPr>
            </w:pPr>
            <w:r>
              <w:t xml:space="preserve">Chair Bauer </w:t>
            </w:r>
            <w:r w:rsidR="00470B98">
              <w:t>informed the Fresno Regional Workforce Development Board (FRWDB) that Blake Konczal, Executive Director, FRWDB, would be joining the meeting telephonically.</w:t>
            </w:r>
          </w:p>
          <w:p w:rsidR="00470B98" w:rsidRPr="00A454E6" w:rsidRDefault="00470B98" w:rsidP="00AD7187">
            <w:pPr>
              <w:jc w:val="both"/>
              <w:rPr>
                <w:sz w:val="16"/>
                <w:szCs w:val="16"/>
              </w:rPr>
            </w:pPr>
          </w:p>
          <w:p w:rsidR="00470B98" w:rsidRPr="00A454E6" w:rsidRDefault="00470B98" w:rsidP="00AD7187">
            <w:pPr>
              <w:jc w:val="both"/>
              <w:rPr>
                <w:sz w:val="16"/>
                <w:szCs w:val="16"/>
              </w:rPr>
            </w:pPr>
            <w:r>
              <w:t>Director Quintero arrived (4:05 p.m.)</w:t>
            </w:r>
          </w:p>
          <w:p w:rsidR="00470B98" w:rsidRPr="00A454E6" w:rsidRDefault="00470B98" w:rsidP="00AD7187">
            <w:pPr>
              <w:jc w:val="both"/>
              <w:rPr>
                <w:sz w:val="16"/>
                <w:szCs w:val="16"/>
              </w:rPr>
            </w:pPr>
          </w:p>
          <w:p w:rsidR="00781290" w:rsidRPr="004944D7" w:rsidRDefault="00470B98" w:rsidP="00643868">
            <w:pPr>
              <w:jc w:val="both"/>
            </w:pPr>
            <w:r>
              <w:t xml:space="preserve">Chair Bauer welcomed and </w:t>
            </w:r>
            <w:r w:rsidR="00AD7187">
              <w:t>introduced four (4) Directors who were either new to the FRWDB or was their first FRWDB meeting</w:t>
            </w:r>
            <w:r w:rsidR="00643868">
              <w:t xml:space="preserve"> to attend:</w:t>
            </w:r>
            <w:r w:rsidR="00AD7187">
              <w:t xml:space="preserve">  Edgar Blunt, Chief Executive Officer of IMAGO; Mike Karbassi, Council Member for District 2, Fresno City Council; Jenna Lukens, Contracts Manager with Fresno Economic Development Corporation</w:t>
            </w:r>
            <w:r w:rsidR="00432666">
              <w:t xml:space="preserve"> (EDC)</w:t>
            </w:r>
            <w:r w:rsidR="00AD7187">
              <w:t>; and Sal Quintero, District 3 Supervisor with the Fresno County Board of Supervisors</w:t>
            </w:r>
            <w:r w:rsidR="00966335">
              <w:t>.</w:t>
            </w:r>
          </w:p>
        </w:tc>
      </w:tr>
      <w:tr w:rsidR="00A04D5C" w:rsidRPr="00E85F41" w:rsidTr="008E5314">
        <w:tc>
          <w:tcPr>
            <w:tcW w:w="2988"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8010" w:type="dxa"/>
          </w:tcPr>
          <w:p w:rsidR="002E3FEE" w:rsidRPr="002E3FEE" w:rsidRDefault="002E3FEE" w:rsidP="002E3FEE">
            <w:pPr>
              <w:jc w:val="both"/>
              <w:rPr>
                <w:sz w:val="16"/>
                <w:szCs w:val="16"/>
              </w:rPr>
            </w:pPr>
          </w:p>
          <w:p w:rsidR="00A04D5C" w:rsidRDefault="006066BC" w:rsidP="002E3FEE">
            <w:pPr>
              <w:jc w:val="both"/>
            </w:pPr>
            <w:r>
              <w:t>None</w:t>
            </w:r>
            <w:r w:rsidR="002E3FEE">
              <w:t>.</w:t>
            </w:r>
          </w:p>
          <w:p w:rsidR="002E3FEE" w:rsidRPr="00A04D5C" w:rsidRDefault="002E3FEE" w:rsidP="002E3FEE">
            <w:pPr>
              <w:jc w:val="both"/>
            </w:pPr>
          </w:p>
        </w:tc>
      </w:tr>
      <w:tr w:rsidR="005C16B7" w:rsidRPr="00E85F41" w:rsidTr="00A454E6">
        <w:trPr>
          <w:trHeight w:val="1341"/>
        </w:trPr>
        <w:tc>
          <w:tcPr>
            <w:tcW w:w="2988"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8010" w:type="dxa"/>
          </w:tcPr>
          <w:p w:rsidR="005C16B7" w:rsidRDefault="005C16B7" w:rsidP="002E3FEE">
            <w:pPr>
              <w:jc w:val="both"/>
              <w:rPr>
                <w:sz w:val="16"/>
                <w:szCs w:val="16"/>
              </w:rPr>
            </w:pPr>
          </w:p>
          <w:p w:rsidR="005C16B7" w:rsidRPr="005C16B7" w:rsidRDefault="00470B98" w:rsidP="002E3FEE">
            <w:pPr>
              <w:jc w:val="both"/>
            </w:pPr>
            <w:r>
              <w:t>Director Karbassi – Item 8</w:t>
            </w:r>
            <w:r w:rsidR="005C16B7">
              <w:t>.</w:t>
            </w:r>
          </w:p>
        </w:tc>
      </w:tr>
      <w:tr w:rsidR="00573202" w:rsidRPr="00032EC2" w:rsidTr="00A10167">
        <w:trPr>
          <w:trHeight w:val="81"/>
        </w:trPr>
        <w:tc>
          <w:tcPr>
            <w:tcW w:w="2988" w:type="dxa"/>
          </w:tcPr>
          <w:p w:rsidR="00573202" w:rsidRPr="00032EC2" w:rsidRDefault="00A454E6" w:rsidP="00C07E6B">
            <w:pPr>
              <w:rPr>
                <w:color w:val="595959"/>
              </w:rPr>
            </w:pPr>
            <w:r w:rsidRPr="00E85F41">
              <w:t>PUBLIC COMMENTS:</w:t>
            </w:r>
          </w:p>
        </w:tc>
        <w:tc>
          <w:tcPr>
            <w:tcW w:w="8010" w:type="dxa"/>
          </w:tcPr>
          <w:p w:rsidR="00E870D7" w:rsidRPr="00032EC2" w:rsidRDefault="00A454E6" w:rsidP="00D417AC">
            <w:pPr>
              <w:jc w:val="both"/>
              <w:rPr>
                <w:color w:val="595959"/>
              </w:rPr>
            </w:pPr>
            <w:r>
              <w:t>None.</w:t>
            </w:r>
          </w:p>
        </w:tc>
      </w:tr>
    </w:tbl>
    <w:p w:rsidR="00A454E6" w:rsidRDefault="00A454E6"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3072F9" w:rsidRPr="00E85F41" w:rsidTr="00F6250D">
        <w:trPr>
          <w:cantSplit/>
          <w:trHeight w:val="395"/>
        </w:trPr>
        <w:tc>
          <w:tcPr>
            <w:tcW w:w="900" w:type="dxa"/>
          </w:tcPr>
          <w:p w:rsidR="003072F9" w:rsidRDefault="003072F9" w:rsidP="00293B9C">
            <w:pPr>
              <w:pStyle w:val="Heading2"/>
              <w:keepNext w:val="0"/>
              <w:spacing w:before="120" w:after="120"/>
              <w:ind w:left="162" w:right="152"/>
              <w:rPr>
                <w:noProof/>
                <w:sz w:val="22"/>
              </w:rPr>
            </w:pPr>
            <w:r>
              <w:rPr>
                <w:noProof/>
                <w:sz w:val="22"/>
              </w:rPr>
              <w:t>6.</w:t>
            </w:r>
          </w:p>
        </w:tc>
        <w:tc>
          <w:tcPr>
            <w:tcW w:w="9990" w:type="dxa"/>
            <w:vAlign w:val="center"/>
          </w:tcPr>
          <w:p w:rsidR="003072F9" w:rsidRDefault="00A454E6" w:rsidP="00A454E6">
            <w:pPr>
              <w:pStyle w:val="Heading2"/>
              <w:keepNext w:val="0"/>
              <w:spacing w:before="120" w:after="120"/>
              <w:jc w:val="both"/>
              <w:rPr>
                <w:sz w:val="22"/>
                <w:u w:val="single"/>
              </w:rPr>
            </w:pPr>
            <w:r>
              <w:rPr>
                <w:sz w:val="22"/>
                <w:u w:val="single"/>
              </w:rPr>
              <w:t>Quarterly Outstanding Achievement Award Winner Video Presentation</w:t>
            </w:r>
          </w:p>
        </w:tc>
      </w:tr>
      <w:tr w:rsidR="00AC2363" w:rsidRPr="00E85F41" w:rsidTr="00F6250D">
        <w:trPr>
          <w:cantSplit/>
          <w:trHeight w:val="395"/>
        </w:trPr>
        <w:tc>
          <w:tcPr>
            <w:tcW w:w="900" w:type="dxa"/>
          </w:tcPr>
          <w:p w:rsidR="00AC2363" w:rsidRDefault="00AC2363" w:rsidP="00293B9C">
            <w:pPr>
              <w:pStyle w:val="Heading2"/>
              <w:keepNext w:val="0"/>
              <w:spacing w:before="120" w:after="120"/>
              <w:ind w:left="162" w:right="152"/>
              <w:rPr>
                <w:noProof/>
                <w:sz w:val="22"/>
              </w:rPr>
            </w:pPr>
          </w:p>
        </w:tc>
        <w:tc>
          <w:tcPr>
            <w:tcW w:w="9990" w:type="dxa"/>
            <w:vAlign w:val="center"/>
          </w:tcPr>
          <w:p w:rsidR="00A454E6" w:rsidRDefault="00AC2363" w:rsidP="00A454E6">
            <w:pPr>
              <w:pStyle w:val="Heading2"/>
              <w:keepNext w:val="0"/>
              <w:spacing w:before="120" w:after="120"/>
              <w:jc w:val="both"/>
              <w:rPr>
                <w:b w:val="0"/>
                <w:sz w:val="22"/>
              </w:rPr>
            </w:pPr>
            <w:r>
              <w:rPr>
                <w:b w:val="0"/>
                <w:sz w:val="22"/>
              </w:rPr>
              <w:t xml:space="preserve">Mr. Konczal </w:t>
            </w:r>
            <w:r w:rsidR="00A454E6">
              <w:rPr>
                <w:b w:val="0"/>
                <w:sz w:val="22"/>
              </w:rPr>
              <w:t>introduced the Quarterly Outstanding Achievement Award Winner Video, which showcased M</w:t>
            </w:r>
            <w:r w:rsidR="00184EF9">
              <w:rPr>
                <w:b w:val="0"/>
                <w:sz w:val="22"/>
              </w:rPr>
              <w:t>s</w:t>
            </w:r>
            <w:r w:rsidR="00A454E6">
              <w:rPr>
                <w:b w:val="0"/>
                <w:sz w:val="22"/>
              </w:rPr>
              <w:t xml:space="preserve">. Savannah Rodriguez, Youth Participant winner for </w:t>
            </w:r>
            <w:r w:rsidR="00184EF9">
              <w:rPr>
                <w:b w:val="0"/>
                <w:sz w:val="22"/>
              </w:rPr>
              <w:t>the Second</w:t>
            </w:r>
            <w:r w:rsidR="00A454E6">
              <w:rPr>
                <w:b w:val="0"/>
                <w:sz w:val="22"/>
              </w:rPr>
              <w:t xml:space="preserve"> Quarter of Program Year (PY) 2019-2020.</w:t>
            </w:r>
          </w:p>
          <w:p w:rsidR="00AC2363" w:rsidRDefault="00A454E6" w:rsidP="00A454E6">
            <w:pPr>
              <w:pStyle w:val="Heading2"/>
              <w:keepNext w:val="0"/>
              <w:spacing w:before="120" w:after="120"/>
              <w:jc w:val="both"/>
              <w:rPr>
                <w:sz w:val="22"/>
                <w:u w:val="single"/>
              </w:rPr>
            </w:pPr>
            <w:r>
              <w:rPr>
                <w:b w:val="0"/>
                <w:sz w:val="22"/>
              </w:rPr>
              <w:t>This was an information item.</w:t>
            </w:r>
            <w:r w:rsidR="00AE51D3">
              <w:rPr>
                <w:b w:val="0"/>
                <w:sz w:val="22"/>
              </w:rPr>
              <w:t xml:space="preserve"> </w:t>
            </w:r>
          </w:p>
        </w:tc>
      </w:tr>
      <w:tr w:rsidR="00643868" w:rsidRPr="00E85F41" w:rsidTr="00F6250D">
        <w:trPr>
          <w:cantSplit/>
          <w:trHeight w:val="395"/>
        </w:trPr>
        <w:tc>
          <w:tcPr>
            <w:tcW w:w="900" w:type="dxa"/>
          </w:tcPr>
          <w:p w:rsidR="00643868" w:rsidRDefault="00643868" w:rsidP="00293B9C">
            <w:pPr>
              <w:pStyle w:val="Heading2"/>
              <w:keepNext w:val="0"/>
              <w:spacing w:before="120" w:after="120"/>
              <w:ind w:left="162" w:right="152"/>
              <w:rPr>
                <w:noProof/>
                <w:sz w:val="22"/>
              </w:rPr>
            </w:pPr>
          </w:p>
        </w:tc>
        <w:tc>
          <w:tcPr>
            <w:tcW w:w="9990" w:type="dxa"/>
            <w:vAlign w:val="center"/>
          </w:tcPr>
          <w:p w:rsidR="00643868" w:rsidRPr="00643868" w:rsidRDefault="00643868" w:rsidP="00AC2363">
            <w:pPr>
              <w:pStyle w:val="Heading2"/>
              <w:keepNext w:val="0"/>
              <w:spacing w:before="120" w:after="120"/>
              <w:jc w:val="both"/>
              <w:rPr>
                <w:b w:val="0"/>
                <w:sz w:val="22"/>
              </w:rPr>
            </w:pPr>
            <w:r>
              <w:rPr>
                <w:b w:val="0"/>
                <w:sz w:val="22"/>
              </w:rPr>
              <w:t>Director Barnes arrived (4:09 p.m.)</w:t>
            </w:r>
          </w:p>
        </w:tc>
      </w:tr>
      <w:tr w:rsidR="00FC227F" w:rsidRPr="00E85F41" w:rsidTr="00F6250D">
        <w:trPr>
          <w:cantSplit/>
          <w:trHeight w:val="395"/>
        </w:trPr>
        <w:tc>
          <w:tcPr>
            <w:tcW w:w="900" w:type="dxa"/>
          </w:tcPr>
          <w:p w:rsidR="00FC227F" w:rsidRDefault="003072F9" w:rsidP="00293B9C">
            <w:pPr>
              <w:pStyle w:val="Heading2"/>
              <w:keepNext w:val="0"/>
              <w:spacing w:before="120" w:after="120"/>
              <w:ind w:left="162" w:right="152"/>
              <w:rPr>
                <w:noProof/>
                <w:sz w:val="22"/>
              </w:rPr>
            </w:pPr>
            <w:r>
              <w:rPr>
                <w:noProof/>
                <w:sz w:val="22"/>
              </w:rPr>
              <w:t>7</w:t>
            </w:r>
            <w:r w:rsidR="00FC227F">
              <w:rPr>
                <w:noProof/>
                <w:sz w:val="22"/>
              </w:rPr>
              <w:t>.</w:t>
            </w:r>
          </w:p>
        </w:tc>
        <w:tc>
          <w:tcPr>
            <w:tcW w:w="9990" w:type="dxa"/>
            <w:vAlign w:val="center"/>
          </w:tcPr>
          <w:p w:rsidR="00FC227F" w:rsidRDefault="00A57B40" w:rsidP="00AC2363">
            <w:pPr>
              <w:pStyle w:val="Heading2"/>
              <w:keepNext w:val="0"/>
              <w:spacing w:before="120" w:after="120"/>
              <w:jc w:val="both"/>
              <w:rPr>
                <w:sz w:val="22"/>
                <w:u w:val="single"/>
              </w:rPr>
            </w:pPr>
            <w:r>
              <w:rPr>
                <w:sz w:val="22"/>
                <w:u w:val="single"/>
              </w:rPr>
              <w:t>C</w:t>
            </w:r>
            <w:r w:rsidR="00AC2363">
              <w:rPr>
                <w:sz w:val="22"/>
                <w:u w:val="single"/>
              </w:rPr>
              <w:t>o</w:t>
            </w:r>
            <w:r>
              <w:rPr>
                <w:sz w:val="22"/>
                <w:u w:val="single"/>
              </w:rPr>
              <w:t>mmittee Reports</w:t>
            </w:r>
          </w:p>
        </w:tc>
      </w:tr>
      <w:tr w:rsidR="00432666" w:rsidRPr="00E85F41" w:rsidTr="00F6250D">
        <w:trPr>
          <w:cantSplit/>
          <w:trHeight w:val="395"/>
        </w:trPr>
        <w:tc>
          <w:tcPr>
            <w:tcW w:w="900" w:type="dxa"/>
          </w:tcPr>
          <w:p w:rsidR="00432666" w:rsidRDefault="00432666" w:rsidP="00293B9C">
            <w:pPr>
              <w:pStyle w:val="Heading2"/>
              <w:keepNext w:val="0"/>
              <w:spacing w:before="120" w:after="120"/>
              <w:ind w:left="162" w:right="152"/>
              <w:rPr>
                <w:noProof/>
                <w:sz w:val="22"/>
              </w:rPr>
            </w:pPr>
          </w:p>
        </w:tc>
        <w:tc>
          <w:tcPr>
            <w:tcW w:w="9990" w:type="dxa"/>
            <w:vAlign w:val="center"/>
          </w:tcPr>
          <w:p w:rsidR="00432666" w:rsidRDefault="00432666" w:rsidP="00432666">
            <w:pPr>
              <w:spacing w:before="120"/>
              <w:jc w:val="both"/>
            </w:pPr>
            <w:r>
              <w:rPr>
                <w:u w:val="single"/>
              </w:rPr>
              <w:t>Business and Industry Committee</w:t>
            </w:r>
            <w:r>
              <w:t>:  In Director Zabrycki’s absence, Director Miller provided the Business and Industry Committee (B&amp;I) meeting update.</w:t>
            </w:r>
          </w:p>
          <w:p w:rsidR="00432666" w:rsidRDefault="00432666" w:rsidP="00432666">
            <w:pPr>
              <w:jc w:val="both"/>
            </w:pPr>
          </w:p>
          <w:p w:rsidR="00432666" w:rsidRDefault="00432666" w:rsidP="00432666">
            <w:pPr>
              <w:jc w:val="both"/>
            </w:pPr>
            <w:r>
              <w:t>Director Miller reported that the B&amp;I met on February 5</w:t>
            </w:r>
            <w:r w:rsidRPr="00A60774">
              <w:rPr>
                <w:vertAlign w:val="superscript"/>
              </w:rPr>
              <w:t>th</w:t>
            </w:r>
            <w:r>
              <w:t xml:space="preserve">, at which time they were introduced to two (2) new FRWDB staff members who will be conducting outreach to businesses in rural Fresno County:  Juan Carranza and Veronica McAlister.  The B&amp;I were presented with two videos, which highlighted the Third Quarter Outstanding Achievement Award adult business award winner, KMY Prosthetics and Orthotics and youth business award winner, Renewal Auto Body and Paint.  </w:t>
            </w:r>
          </w:p>
          <w:p w:rsidR="00432666" w:rsidRDefault="00432666" w:rsidP="00432666">
            <w:pPr>
              <w:jc w:val="both"/>
            </w:pPr>
          </w:p>
          <w:p w:rsidR="00432666" w:rsidRDefault="00432666" w:rsidP="00432666">
            <w:pPr>
              <w:jc w:val="both"/>
            </w:pPr>
            <w:r>
              <w:t>Director Keyes arrived (4:13 p.m.)</w:t>
            </w:r>
          </w:p>
          <w:p w:rsidR="00432666" w:rsidRDefault="00432666" w:rsidP="00432666">
            <w:pPr>
              <w:jc w:val="both"/>
            </w:pPr>
          </w:p>
          <w:p w:rsidR="00432666" w:rsidRDefault="00432666" w:rsidP="00432666">
            <w:pPr>
              <w:jc w:val="both"/>
            </w:pPr>
            <w:r>
              <w:t xml:space="preserve">Director Pereira provided the </w:t>
            </w:r>
            <w:proofErr w:type="gramStart"/>
            <w:r>
              <w:t>B&amp;I</w:t>
            </w:r>
            <w:proofErr w:type="gramEnd"/>
            <w:r>
              <w:t xml:space="preserve"> with a presentation about the West Side Works program at West Hills Community College.  Erik Cherkaski, Business Services Manager, FRWDB, and Director Blunt provided a presentation on the FRWDB’s Training Forum that was held on October 29, 2019, in which 200 industry representatives attended.  Nuvia Varela, Adult and Youth Program Manager, FRWDB, provided the </w:t>
            </w:r>
            <w:proofErr w:type="gramStart"/>
            <w:r>
              <w:t>B&amp;I</w:t>
            </w:r>
            <w:proofErr w:type="gramEnd"/>
            <w:r>
              <w:t xml:space="preserve"> with an overview of the Job Readiness Workshops that she has been conducting.</w:t>
            </w:r>
          </w:p>
          <w:p w:rsidR="00432666" w:rsidRDefault="00432666" w:rsidP="00432666">
            <w:pPr>
              <w:jc w:val="both"/>
            </w:pPr>
          </w:p>
          <w:p w:rsidR="00432666" w:rsidRDefault="00432666" w:rsidP="00432666">
            <w:pPr>
              <w:jc w:val="both"/>
              <w:rPr>
                <w:b/>
              </w:rPr>
            </w:pPr>
            <w:r>
              <w:t>The B&amp;I also received a report on Rapid Response activities that occurred during the first two (2) quarters of PY 2019-2020, which included a total of 20 companies being contacted regarding Rapid Response services available for their employees.</w:t>
            </w:r>
            <w:r w:rsidRPr="00017E92">
              <w:rPr>
                <w:b/>
              </w:rPr>
              <w:t xml:space="preserve"> </w:t>
            </w:r>
          </w:p>
          <w:p w:rsidR="00432666" w:rsidRDefault="00432666" w:rsidP="00432666">
            <w:pPr>
              <w:jc w:val="both"/>
              <w:rPr>
                <w:b/>
              </w:rPr>
            </w:pPr>
          </w:p>
          <w:p w:rsidR="00432666" w:rsidRDefault="00432666" w:rsidP="00432666">
            <w:pPr>
              <w:jc w:val="both"/>
            </w:pPr>
            <w:r>
              <w:rPr>
                <w:u w:val="single"/>
              </w:rPr>
              <w:t>Executive Committee</w:t>
            </w:r>
            <w:r>
              <w:t xml:space="preserve">:  Chair Bauer reported that the Executive Committee (Committee) met on January 29th, at which time they received updates regarding two (2) grant applications the FRWDB had been preparing to submit:  1) CalFire Forestry Program – $1.65 million to train individuals to cut down dead and dying trees and 2) SB1 – Pre-apprentice Construction Training grant application, to be submitted to the California Workforce Development Board.  Chair Bauer indicated that the application for the CalFire grant had been submitted and the FRWDB was waiting for notification about that award.  </w:t>
            </w:r>
          </w:p>
          <w:p w:rsidR="00432666" w:rsidRDefault="00432666" w:rsidP="00432666">
            <w:pPr>
              <w:jc w:val="both"/>
            </w:pPr>
            <w:r>
              <w:t xml:space="preserve"> </w:t>
            </w:r>
          </w:p>
          <w:p w:rsidR="00432666" w:rsidRDefault="00432666" w:rsidP="00432666">
            <w:pPr>
              <w:jc w:val="both"/>
            </w:pPr>
            <w:r>
              <w:t>Mr. Konczal added to Chair Bauer’s report by informing the Directors that since the January 29</w:t>
            </w:r>
            <w:r w:rsidRPr="00DA5BB5">
              <w:rPr>
                <w:vertAlign w:val="superscript"/>
              </w:rPr>
              <w:t>th</w:t>
            </w:r>
            <w:r>
              <w:t xml:space="preserve"> Executive Committee meeting, the FRWDB had received notification that it was awarded the $1.65 million Cal Fire grant.  He added that the FRWDB had also since submitted the SB1 grant application and anticipates receiving notification about that award in April.</w:t>
            </w:r>
          </w:p>
          <w:p w:rsidR="00432666" w:rsidRDefault="00432666" w:rsidP="00432666">
            <w:pPr>
              <w:jc w:val="both"/>
            </w:pPr>
          </w:p>
          <w:p w:rsidR="00432666" w:rsidRDefault="00432666" w:rsidP="00432666">
            <w:pPr>
              <w:jc w:val="both"/>
            </w:pPr>
            <w:r>
              <w:t>Director Blunt arrived (4:19 p.m.)</w:t>
            </w:r>
          </w:p>
          <w:p w:rsidR="00432666" w:rsidRDefault="00432666" w:rsidP="00432666">
            <w:pPr>
              <w:jc w:val="both"/>
            </w:pPr>
          </w:p>
          <w:p w:rsidR="00432666" w:rsidRDefault="00432666" w:rsidP="00432666">
            <w:pPr>
              <w:jc w:val="both"/>
            </w:pPr>
            <w:r>
              <w:t xml:space="preserve">Director Hensley mentioned that regarding the Cal Fire grant, that there was a joint press conference held after the announcement of the award where Mr. Konczal, Director Quintero, and representatives from Cal Fire and State Center Community College District were present.  Director Hensley stated that it was impressive to see how this group communicated as a unit and that this type of collaboration is great for workforce development. </w:t>
            </w:r>
          </w:p>
          <w:p w:rsidR="00432666" w:rsidRDefault="00432666" w:rsidP="00432666">
            <w:pPr>
              <w:pStyle w:val="Heading2"/>
              <w:keepNext w:val="0"/>
              <w:jc w:val="both"/>
              <w:rPr>
                <w:sz w:val="22"/>
                <w:u w:val="single"/>
              </w:rPr>
            </w:pPr>
          </w:p>
          <w:p w:rsidR="00432666" w:rsidRPr="00432666" w:rsidRDefault="00432666" w:rsidP="00432666">
            <w:pPr>
              <w:jc w:val="both"/>
            </w:pPr>
            <w:r>
              <w:t>The Committee approved an allocation of $1.2 million of the City of Fresno California Strategic Growth Council’s Transformative Climate Communities funding to train 200 individuals to drive low or zero emission trucks.  The Committee recommended the award of a security services contract to Fresno County Private Security to perform security guard services at the Manchester Workforce Connection site.  The November 2019 Financial Report and Agency Budget and Expenditures Reports were also presented to the Committee for their acceptance.</w:t>
            </w:r>
          </w:p>
        </w:tc>
      </w:tr>
      <w:tr w:rsidR="00017E92" w:rsidRPr="00E85F41" w:rsidTr="00F6250D">
        <w:trPr>
          <w:cantSplit/>
          <w:trHeight w:val="395"/>
        </w:trPr>
        <w:tc>
          <w:tcPr>
            <w:tcW w:w="900" w:type="dxa"/>
          </w:tcPr>
          <w:p w:rsidR="00017E92" w:rsidRDefault="00017E92" w:rsidP="00293B9C">
            <w:pPr>
              <w:pStyle w:val="Heading2"/>
              <w:keepNext w:val="0"/>
              <w:spacing w:before="120" w:after="120"/>
              <w:ind w:left="162" w:right="152"/>
              <w:rPr>
                <w:noProof/>
                <w:sz w:val="22"/>
              </w:rPr>
            </w:pPr>
          </w:p>
        </w:tc>
        <w:tc>
          <w:tcPr>
            <w:tcW w:w="9990" w:type="dxa"/>
            <w:vAlign w:val="center"/>
          </w:tcPr>
          <w:p w:rsidR="00643868" w:rsidRDefault="00BD48E3" w:rsidP="00643868">
            <w:pPr>
              <w:jc w:val="both"/>
            </w:pPr>
            <w:r>
              <w:rPr>
                <w:u w:val="single"/>
              </w:rPr>
              <w:t>Youth Council</w:t>
            </w:r>
            <w:r>
              <w:t xml:space="preserve">:  Director Montalbano reported that the Youth Council (Council) met on February 20th, at which time they were shown the same video the FRWDB was presented with at today’s meeting.  He noted that it is important to see the faces of the individuals receiving FRWDB services and to hear about the impact those services have on these individuals’ lives.  </w:t>
            </w:r>
          </w:p>
          <w:p w:rsidR="00643868" w:rsidRDefault="00643868" w:rsidP="00643868">
            <w:pPr>
              <w:jc w:val="both"/>
            </w:pPr>
          </w:p>
          <w:p w:rsidR="00432666" w:rsidRDefault="00432666" w:rsidP="00432666">
            <w:pPr>
              <w:jc w:val="both"/>
            </w:pPr>
            <w:r>
              <w:t xml:space="preserve">The Council recommended the ratification of FRWDB Director Edgar Blunt to the Council and </w:t>
            </w:r>
            <w:r w:rsidRPr="00BD48E3">
              <w:t xml:space="preserve">reviewed and recommended that the FRWDB accept the standing quarterly reports, which included demographics, complaints and local performance results.  Director Montalbano shared with the FRWDB that the Council does a good job of going through all of the reports and that they do ask FRWDB staff about any questions or concerns they </w:t>
            </w:r>
            <w:r>
              <w:t xml:space="preserve">may </w:t>
            </w:r>
            <w:r w:rsidRPr="00BD48E3">
              <w:t xml:space="preserve">have on a particular report.  </w:t>
            </w:r>
          </w:p>
          <w:p w:rsidR="00432666" w:rsidRDefault="00432666" w:rsidP="00432666">
            <w:pPr>
              <w:jc w:val="both"/>
            </w:pPr>
          </w:p>
          <w:p w:rsidR="00432666" w:rsidRDefault="00432666" w:rsidP="00432666">
            <w:pPr>
              <w:jc w:val="both"/>
            </w:pPr>
            <w:r w:rsidRPr="00BD48E3">
              <w:t xml:space="preserve">Director Montalbano concluded his Council update by sharing about his recent visit to Duncan Polytechnical High School.  </w:t>
            </w:r>
            <w:r>
              <w:t>He indicated</w:t>
            </w:r>
            <w:r w:rsidRPr="00BD48E3">
              <w:t xml:space="preserve"> that he was quite impressed with the school’s heavy duty truck program, noting that the shop and equipment were up-to-date and very well maintained, and that the teachers were enthusiastic about the program and were dedicated to career technical education (CTE).  Director Montalbano </w:t>
            </w:r>
            <w:r>
              <w:t>stressed</w:t>
            </w:r>
            <w:r w:rsidRPr="00BD48E3">
              <w:t xml:space="preserve"> the im</w:t>
            </w:r>
            <w:r>
              <w:t xml:space="preserve">portance of CTE in high schools and </w:t>
            </w:r>
            <w:r w:rsidRPr="00BD48E3">
              <w:t xml:space="preserve">encouraged Directors to visit Duncan </w:t>
            </w:r>
            <w:r>
              <w:t xml:space="preserve">Polytechnical High School </w:t>
            </w:r>
            <w:r w:rsidRPr="00BD48E3">
              <w:t>if they had never done so.</w:t>
            </w:r>
          </w:p>
          <w:p w:rsidR="00432666" w:rsidRDefault="00432666" w:rsidP="00432666">
            <w:pPr>
              <w:jc w:val="both"/>
              <w:rPr>
                <w:b/>
              </w:rPr>
            </w:pPr>
          </w:p>
          <w:p w:rsidR="00643868" w:rsidRPr="00FC6CEA" w:rsidRDefault="00432666" w:rsidP="00432666">
            <w:pPr>
              <w:spacing w:after="120"/>
              <w:jc w:val="both"/>
            </w:pPr>
            <w:r>
              <w:t>This was an information item.</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r>
              <w:rPr>
                <w:noProof/>
                <w:sz w:val="22"/>
              </w:rPr>
              <w:t>8.</w:t>
            </w:r>
          </w:p>
        </w:tc>
        <w:tc>
          <w:tcPr>
            <w:tcW w:w="9990" w:type="dxa"/>
            <w:vAlign w:val="center"/>
          </w:tcPr>
          <w:p w:rsidR="00850458" w:rsidRPr="001E2404" w:rsidRDefault="00850458" w:rsidP="00D7368B">
            <w:pPr>
              <w:pStyle w:val="Heading2"/>
              <w:keepNext w:val="0"/>
              <w:spacing w:before="120" w:after="120"/>
              <w:jc w:val="both"/>
              <w:rPr>
                <w:sz w:val="22"/>
                <w:u w:val="single"/>
              </w:rPr>
            </w:pPr>
            <w:r w:rsidRPr="001E2404">
              <w:rPr>
                <w:sz w:val="22"/>
                <w:u w:val="single"/>
              </w:rPr>
              <w:t xml:space="preserve">Approval of </w:t>
            </w:r>
            <w:r w:rsidR="00D7368B">
              <w:rPr>
                <w:sz w:val="22"/>
                <w:u w:val="single"/>
              </w:rPr>
              <w:t>December 4</w:t>
            </w:r>
            <w:r w:rsidRPr="001E2404">
              <w:rPr>
                <w:sz w:val="22"/>
                <w:u w:val="single"/>
              </w:rPr>
              <w:t>, 2019, Meeting Minutes</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p>
        </w:tc>
        <w:tc>
          <w:tcPr>
            <w:tcW w:w="9990" w:type="dxa"/>
            <w:vAlign w:val="center"/>
          </w:tcPr>
          <w:p w:rsidR="00850458" w:rsidRPr="001E2404" w:rsidRDefault="00850458" w:rsidP="00D7368B">
            <w:pPr>
              <w:pStyle w:val="Heading2"/>
              <w:keepNext w:val="0"/>
              <w:spacing w:before="120" w:after="120"/>
              <w:jc w:val="both"/>
              <w:rPr>
                <w:sz w:val="22"/>
                <w:u w:val="single"/>
              </w:rPr>
            </w:pPr>
            <w:r>
              <w:rPr>
                <w:sz w:val="22"/>
                <w:u w:val="single"/>
              </w:rPr>
              <w:t>BARNES</w:t>
            </w:r>
            <w:r w:rsidRPr="001E2404">
              <w:rPr>
                <w:sz w:val="22"/>
                <w:u w:val="single"/>
              </w:rPr>
              <w:t>/</w:t>
            </w:r>
            <w:r w:rsidR="00D7368B">
              <w:rPr>
                <w:sz w:val="22"/>
                <w:u w:val="single"/>
              </w:rPr>
              <w:t>OLIVARES</w:t>
            </w:r>
            <w:r w:rsidRPr="001E2404">
              <w:rPr>
                <w:sz w:val="22"/>
                <w:u w:val="single"/>
              </w:rPr>
              <w:t xml:space="preserve"> – APPROVED THE </w:t>
            </w:r>
            <w:r w:rsidR="00D7368B">
              <w:rPr>
                <w:sz w:val="22"/>
                <w:u w:val="single"/>
              </w:rPr>
              <w:t>DECEMBER 4</w:t>
            </w:r>
            <w:r w:rsidRPr="001E2404">
              <w:rPr>
                <w:sz w:val="22"/>
                <w:u w:val="single"/>
              </w:rPr>
              <w:t>, 2019, MEETING MINUTES (UNANIMOUS</w:t>
            </w:r>
            <w:r w:rsidR="00D7368B">
              <w:rPr>
                <w:sz w:val="22"/>
                <w:u w:val="single"/>
              </w:rPr>
              <w:t>, WITH ABSTENTION NOTED ABOVE</w:t>
            </w:r>
            <w:r w:rsidRPr="001E2404">
              <w:rPr>
                <w:sz w:val="22"/>
                <w:u w:val="single"/>
              </w:rPr>
              <w:t>).</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r>
              <w:rPr>
                <w:noProof/>
                <w:sz w:val="22"/>
              </w:rPr>
              <w:t>9.</w:t>
            </w:r>
          </w:p>
        </w:tc>
        <w:tc>
          <w:tcPr>
            <w:tcW w:w="9990" w:type="dxa"/>
          </w:tcPr>
          <w:p w:rsidR="00850458" w:rsidRDefault="00D7368B" w:rsidP="00D7368B">
            <w:pPr>
              <w:pStyle w:val="BodyText3"/>
              <w:spacing w:after="0"/>
              <w:rPr>
                <w:b/>
                <w:u w:val="single"/>
              </w:rPr>
            </w:pPr>
            <w:r>
              <w:rPr>
                <w:b/>
                <w:u w:val="single"/>
              </w:rPr>
              <w:t>January 2020</w:t>
            </w:r>
            <w:r w:rsidR="00850458">
              <w:rPr>
                <w:b/>
                <w:u w:val="single"/>
              </w:rPr>
              <w:t xml:space="preserve"> Financial Report</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p>
        </w:tc>
        <w:tc>
          <w:tcPr>
            <w:tcW w:w="9990" w:type="dxa"/>
          </w:tcPr>
          <w:p w:rsidR="00850458" w:rsidRPr="001822B1" w:rsidRDefault="00850458" w:rsidP="00BD48E3">
            <w:pPr>
              <w:pStyle w:val="BodyText3"/>
              <w:rPr>
                <w:szCs w:val="22"/>
              </w:rPr>
            </w:pPr>
            <w:r>
              <w:rPr>
                <w:szCs w:val="22"/>
              </w:rPr>
              <w:t xml:space="preserve">Mr. Konczal presented the </w:t>
            </w:r>
            <w:r w:rsidR="00D7368B">
              <w:rPr>
                <w:szCs w:val="22"/>
              </w:rPr>
              <w:t>January 2020</w:t>
            </w:r>
            <w:r>
              <w:rPr>
                <w:szCs w:val="22"/>
              </w:rPr>
              <w:t>, Financial Report</w:t>
            </w:r>
            <w:r w:rsidR="00D7368B">
              <w:rPr>
                <w:szCs w:val="22"/>
              </w:rPr>
              <w:t xml:space="preserve"> for the FRWDB’s acceptance.  He noted that there were two (2) grants for which the FRWDB received no cost extensions.  Cheryl Beierschmitt, Deputy Director of Fiscal Services, FRWDB, noted that the FRWDB was on track and </w:t>
            </w:r>
            <w:r w:rsidR="00BD48E3">
              <w:rPr>
                <w:szCs w:val="22"/>
              </w:rPr>
              <w:t>was</w:t>
            </w:r>
            <w:r w:rsidR="00FC55FC">
              <w:rPr>
                <w:szCs w:val="22"/>
              </w:rPr>
              <w:t xml:space="preserve"> forecasting to meet all expenditures for the year.</w:t>
            </w:r>
          </w:p>
        </w:tc>
      </w:tr>
      <w:tr w:rsidR="00FC55FC" w:rsidRPr="00E85F41" w:rsidTr="00850458">
        <w:trPr>
          <w:trHeight w:val="350"/>
        </w:trPr>
        <w:tc>
          <w:tcPr>
            <w:tcW w:w="900" w:type="dxa"/>
          </w:tcPr>
          <w:p w:rsidR="00FC55FC" w:rsidRDefault="00FC55FC" w:rsidP="00850458">
            <w:pPr>
              <w:pStyle w:val="Heading2"/>
              <w:keepNext w:val="0"/>
              <w:spacing w:before="120" w:after="120"/>
              <w:ind w:left="162" w:right="152"/>
              <w:rPr>
                <w:noProof/>
                <w:sz w:val="22"/>
              </w:rPr>
            </w:pPr>
          </w:p>
        </w:tc>
        <w:tc>
          <w:tcPr>
            <w:tcW w:w="9990" w:type="dxa"/>
          </w:tcPr>
          <w:p w:rsidR="00FC55FC" w:rsidRPr="00FC55FC" w:rsidRDefault="00FC55FC" w:rsidP="00850458">
            <w:pPr>
              <w:pStyle w:val="BodyText3"/>
              <w:spacing w:after="0"/>
              <w:rPr>
                <w:b/>
                <w:szCs w:val="22"/>
              </w:rPr>
            </w:pPr>
            <w:r>
              <w:rPr>
                <w:b/>
                <w:szCs w:val="22"/>
              </w:rPr>
              <w:t>NEIRA/KEYES – ACCEPTED THE JANUARY 2020 FINANCIAL REPORT.  (UNANIMOUS)</w:t>
            </w:r>
          </w:p>
        </w:tc>
      </w:tr>
      <w:tr w:rsidR="00FC55FC" w:rsidRPr="00E85F41" w:rsidTr="00A60774">
        <w:trPr>
          <w:cantSplit/>
          <w:trHeight w:val="395"/>
        </w:trPr>
        <w:tc>
          <w:tcPr>
            <w:tcW w:w="900" w:type="dxa"/>
          </w:tcPr>
          <w:p w:rsidR="00FC55FC" w:rsidRPr="001E2404" w:rsidRDefault="00FC55FC" w:rsidP="00A60774">
            <w:pPr>
              <w:pStyle w:val="Heading2"/>
              <w:keepNext w:val="0"/>
              <w:spacing w:before="120" w:after="120"/>
              <w:ind w:left="162" w:right="152"/>
              <w:rPr>
                <w:noProof/>
                <w:sz w:val="22"/>
              </w:rPr>
            </w:pPr>
            <w:r>
              <w:rPr>
                <w:noProof/>
                <w:sz w:val="22"/>
              </w:rPr>
              <w:t>10.</w:t>
            </w:r>
          </w:p>
        </w:tc>
        <w:tc>
          <w:tcPr>
            <w:tcW w:w="9990" w:type="dxa"/>
            <w:vAlign w:val="center"/>
          </w:tcPr>
          <w:p w:rsidR="00FC55FC" w:rsidRPr="001E2404" w:rsidRDefault="00FC55FC" w:rsidP="00850458">
            <w:pPr>
              <w:pStyle w:val="Heading2"/>
              <w:keepNext w:val="0"/>
              <w:spacing w:before="120" w:after="120"/>
              <w:jc w:val="both"/>
              <w:rPr>
                <w:sz w:val="22"/>
                <w:u w:val="single"/>
              </w:rPr>
            </w:pPr>
            <w:r>
              <w:rPr>
                <w:sz w:val="22"/>
                <w:u w:val="single"/>
              </w:rPr>
              <w:t>Ad-Hoc Nominating Committee</w:t>
            </w:r>
          </w:p>
        </w:tc>
      </w:tr>
      <w:tr w:rsidR="00FC55FC" w:rsidRPr="00FC55FC" w:rsidTr="00A60774">
        <w:trPr>
          <w:cantSplit/>
          <w:trHeight w:val="395"/>
        </w:trPr>
        <w:tc>
          <w:tcPr>
            <w:tcW w:w="900" w:type="dxa"/>
          </w:tcPr>
          <w:p w:rsidR="00FC55FC" w:rsidRPr="00FC55FC" w:rsidRDefault="00FC55FC" w:rsidP="00A60774">
            <w:pPr>
              <w:pStyle w:val="Heading2"/>
              <w:keepNext w:val="0"/>
              <w:spacing w:before="120" w:after="120"/>
              <w:ind w:left="162" w:right="152"/>
              <w:rPr>
                <w:b w:val="0"/>
                <w:noProof/>
                <w:sz w:val="22"/>
              </w:rPr>
            </w:pPr>
          </w:p>
        </w:tc>
        <w:tc>
          <w:tcPr>
            <w:tcW w:w="9990" w:type="dxa"/>
            <w:vAlign w:val="center"/>
          </w:tcPr>
          <w:p w:rsidR="00FC55FC" w:rsidRDefault="00FC55FC" w:rsidP="00FC55FC">
            <w:pPr>
              <w:pStyle w:val="Heading2"/>
              <w:keepNext w:val="0"/>
              <w:spacing w:before="120" w:after="120"/>
              <w:jc w:val="both"/>
              <w:rPr>
                <w:b w:val="0"/>
                <w:sz w:val="22"/>
              </w:rPr>
            </w:pPr>
            <w:r>
              <w:rPr>
                <w:b w:val="0"/>
                <w:sz w:val="22"/>
              </w:rPr>
              <w:t xml:space="preserve">Chair Bauer informed the FRWDB that at the June 2020 FRWDB meeting, the FRWDB will have to elect a new Chair and Vice Chair, as the terms of the current Chair and Vice Chair are ending.  To prepare for the election, Chair Bauer is </w:t>
            </w:r>
            <w:r w:rsidR="00BD48E3">
              <w:rPr>
                <w:b w:val="0"/>
                <w:sz w:val="22"/>
              </w:rPr>
              <w:t>organizing</w:t>
            </w:r>
            <w:r>
              <w:rPr>
                <w:b w:val="0"/>
                <w:sz w:val="22"/>
              </w:rPr>
              <w:t xml:space="preserve"> an Ad-Hoc Nominating Committee, comprised of FRWDB members.  He directed FRWDB members to contact him if they were interested in serving on this Ad-Hoc Committee, and indicated that a list of candidates</w:t>
            </w:r>
            <w:r w:rsidR="00BD48E3">
              <w:rPr>
                <w:b w:val="0"/>
                <w:sz w:val="22"/>
              </w:rPr>
              <w:t xml:space="preserve"> for these open offices</w:t>
            </w:r>
            <w:r>
              <w:rPr>
                <w:b w:val="0"/>
                <w:sz w:val="22"/>
              </w:rPr>
              <w:t xml:space="preserve"> would be sent out to Directors before the June 3, 2020, meeting.</w:t>
            </w:r>
          </w:p>
          <w:p w:rsidR="00FC55FC" w:rsidRPr="00FC55FC" w:rsidRDefault="00FC55FC" w:rsidP="00643868">
            <w:pPr>
              <w:spacing w:after="120"/>
            </w:pPr>
            <w:r>
              <w:t>This was a discussion item.</w:t>
            </w:r>
          </w:p>
        </w:tc>
      </w:tr>
      <w:tr w:rsidR="00470B98" w:rsidRPr="00E85F41" w:rsidTr="00A60774">
        <w:trPr>
          <w:cantSplit/>
          <w:trHeight w:val="395"/>
        </w:trPr>
        <w:tc>
          <w:tcPr>
            <w:tcW w:w="900" w:type="dxa"/>
          </w:tcPr>
          <w:p w:rsidR="00470B98" w:rsidRPr="001E2404" w:rsidRDefault="00470B98" w:rsidP="00CA7779">
            <w:pPr>
              <w:pStyle w:val="Heading2"/>
              <w:keepNext w:val="0"/>
              <w:spacing w:before="120" w:after="120"/>
              <w:ind w:left="162" w:right="152"/>
              <w:rPr>
                <w:noProof/>
                <w:sz w:val="22"/>
              </w:rPr>
            </w:pPr>
            <w:r w:rsidRPr="001E2404">
              <w:rPr>
                <w:noProof/>
                <w:sz w:val="22"/>
              </w:rPr>
              <w:t>1</w:t>
            </w:r>
            <w:r w:rsidR="00CA7779">
              <w:rPr>
                <w:noProof/>
                <w:sz w:val="22"/>
              </w:rPr>
              <w:t>1</w:t>
            </w:r>
            <w:r w:rsidRPr="001E2404">
              <w:rPr>
                <w:noProof/>
                <w:sz w:val="22"/>
              </w:rPr>
              <w:t>.</w:t>
            </w:r>
          </w:p>
        </w:tc>
        <w:tc>
          <w:tcPr>
            <w:tcW w:w="9990" w:type="dxa"/>
            <w:vAlign w:val="center"/>
          </w:tcPr>
          <w:p w:rsidR="00470B98" w:rsidRPr="001E2404" w:rsidRDefault="00470B98" w:rsidP="00850458">
            <w:pPr>
              <w:pStyle w:val="Heading2"/>
              <w:keepNext w:val="0"/>
              <w:spacing w:before="120" w:after="120"/>
              <w:jc w:val="both"/>
              <w:rPr>
                <w:sz w:val="22"/>
                <w:u w:val="single"/>
              </w:rPr>
            </w:pPr>
            <w:r w:rsidRPr="001E2404">
              <w:rPr>
                <w:sz w:val="22"/>
                <w:u w:val="single"/>
              </w:rPr>
              <w:t>Approval of Consent Item</w:t>
            </w:r>
            <w:r>
              <w:rPr>
                <w:sz w:val="22"/>
                <w:u w:val="single"/>
              </w:rPr>
              <w:t>s</w:t>
            </w:r>
            <w:r w:rsidRPr="001E2404">
              <w:rPr>
                <w:sz w:val="22"/>
                <w:u w:val="single"/>
              </w:rPr>
              <w:t xml:space="preserve"> (A1 – </w:t>
            </w:r>
            <w:r>
              <w:rPr>
                <w:sz w:val="22"/>
                <w:u w:val="single"/>
              </w:rPr>
              <w:t>B</w:t>
            </w:r>
            <w:r w:rsidR="00850458">
              <w:rPr>
                <w:sz w:val="22"/>
                <w:u w:val="single"/>
              </w:rPr>
              <w:t>7</w:t>
            </w:r>
            <w:r w:rsidRPr="001E2404">
              <w:rPr>
                <w:sz w:val="22"/>
                <w:u w:val="single"/>
              </w:rPr>
              <w:t>)</w:t>
            </w:r>
          </w:p>
        </w:tc>
      </w:tr>
      <w:tr w:rsidR="00470B98" w:rsidRPr="00E85F41" w:rsidTr="00A60774">
        <w:trPr>
          <w:cantSplit/>
          <w:trHeight w:val="395"/>
        </w:trPr>
        <w:tc>
          <w:tcPr>
            <w:tcW w:w="900" w:type="dxa"/>
          </w:tcPr>
          <w:p w:rsidR="00470B98" w:rsidRDefault="00470B98" w:rsidP="00A60774">
            <w:pPr>
              <w:pStyle w:val="Heading2"/>
              <w:keepNext w:val="0"/>
              <w:spacing w:before="120" w:after="120"/>
              <w:ind w:left="162" w:right="152"/>
              <w:rPr>
                <w:noProof/>
                <w:sz w:val="22"/>
              </w:rPr>
            </w:pPr>
          </w:p>
        </w:tc>
        <w:tc>
          <w:tcPr>
            <w:tcW w:w="9990" w:type="dxa"/>
            <w:vAlign w:val="center"/>
          </w:tcPr>
          <w:p w:rsidR="00FC55FC" w:rsidRDefault="00FC55FC" w:rsidP="00FC55FC">
            <w:pPr>
              <w:pStyle w:val="Heading2"/>
              <w:keepNext w:val="0"/>
              <w:spacing w:before="120" w:after="120"/>
              <w:jc w:val="both"/>
              <w:rPr>
                <w:b w:val="0"/>
                <w:sz w:val="22"/>
              </w:rPr>
            </w:pPr>
            <w:r>
              <w:rPr>
                <w:b w:val="0"/>
                <w:sz w:val="22"/>
              </w:rPr>
              <w:t>Director Silveira noted that there was an error on item A1, in which a date was incorrectly noted.</w:t>
            </w:r>
          </w:p>
          <w:p w:rsidR="00470B98" w:rsidRDefault="00470B98" w:rsidP="00FC55FC">
            <w:pPr>
              <w:pStyle w:val="Heading2"/>
              <w:keepNext w:val="0"/>
              <w:spacing w:before="120" w:after="120"/>
              <w:jc w:val="both"/>
              <w:rPr>
                <w:sz w:val="22"/>
                <w:u w:val="single"/>
              </w:rPr>
            </w:pPr>
            <w:r>
              <w:rPr>
                <w:sz w:val="22"/>
                <w:u w:val="single"/>
              </w:rPr>
              <w:t>BUMATAY</w:t>
            </w:r>
            <w:r w:rsidRPr="001E2404">
              <w:rPr>
                <w:sz w:val="22"/>
                <w:u w:val="single"/>
              </w:rPr>
              <w:t>/</w:t>
            </w:r>
            <w:r>
              <w:rPr>
                <w:sz w:val="22"/>
                <w:u w:val="single"/>
              </w:rPr>
              <w:t>OLIVARES</w:t>
            </w:r>
            <w:r w:rsidRPr="001E2404">
              <w:rPr>
                <w:sz w:val="22"/>
                <w:u w:val="single"/>
              </w:rPr>
              <w:t xml:space="preserve"> – APPROVED CONSENT ITEMS A1 – </w:t>
            </w:r>
            <w:r>
              <w:rPr>
                <w:sz w:val="22"/>
                <w:u w:val="single"/>
              </w:rPr>
              <w:t>B</w:t>
            </w:r>
            <w:r w:rsidR="00EE2F51">
              <w:rPr>
                <w:sz w:val="22"/>
                <w:u w:val="single"/>
              </w:rPr>
              <w:t>7</w:t>
            </w:r>
            <w:bookmarkStart w:id="0" w:name="_GoBack"/>
            <w:bookmarkEnd w:id="0"/>
            <w:r w:rsidR="00FC55FC">
              <w:rPr>
                <w:sz w:val="22"/>
                <w:u w:val="single"/>
              </w:rPr>
              <w:t>, WITH ITEM A1 CORRECTED</w:t>
            </w:r>
            <w:r w:rsidRPr="001E2404">
              <w:rPr>
                <w:sz w:val="22"/>
                <w:u w:val="single"/>
              </w:rPr>
              <w:t xml:space="preserve"> (UNANIMOUS)</w:t>
            </w:r>
            <w:r w:rsidR="00FC55FC">
              <w:rPr>
                <w:sz w:val="22"/>
                <w:u w:val="single"/>
              </w:rPr>
              <w:t>.</w:t>
            </w:r>
          </w:p>
          <w:p w:rsidR="00432666" w:rsidRDefault="00432666" w:rsidP="00432666"/>
          <w:p w:rsidR="00432666" w:rsidRDefault="00432666" w:rsidP="00432666"/>
          <w:p w:rsidR="00432666" w:rsidRPr="00432666" w:rsidRDefault="00432666" w:rsidP="00432666"/>
        </w:tc>
      </w:tr>
      <w:tr w:rsidR="00DA7210" w:rsidRPr="00E85F41" w:rsidTr="00F6250D">
        <w:trPr>
          <w:trHeight w:val="350"/>
        </w:trPr>
        <w:tc>
          <w:tcPr>
            <w:tcW w:w="900" w:type="dxa"/>
          </w:tcPr>
          <w:p w:rsidR="00DA7210" w:rsidRDefault="00DA7210" w:rsidP="00CA7779">
            <w:pPr>
              <w:pStyle w:val="Heading2"/>
              <w:keepNext w:val="0"/>
              <w:spacing w:before="120" w:after="120"/>
              <w:ind w:left="162" w:right="152"/>
              <w:rPr>
                <w:noProof/>
                <w:sz w:val="22"/>
              </w:rPr>
            </w:pPr>
            <w:r>
              <w:rPr>
                <w:noProof/>
                <w:sz w:val="22"/>
              </w:rPr>
              <w:lastRenderedPageBreak/>
              <w:t>1</w:t>
            </w:r>
            <w:r w:rsidR="00CA7779">
              <w:rPr>
                <w:noProof/>
                <w:sz w:val="22"/>
              </w:rPr>
              <w:t>2</w:t>
            </w:r>
            <w:r>
              <w:rPr>
                <w:noProof/>
                <w:sz w:val="22"/>
              </w:rPr>
              <w:t>.</w:t>
            </w:r>
          </w:p>
        </w:tc>
        <w:tc>
          <w:tcPr>
            <w:tcW w:w="9990" w:type="dxa"/>
            <w:vAlign w:val="center"/>
          </w:tcPr>
          <w:p w:rsidR="00DA7210" w:rsidRDefault="00CA7779" w:rsidP="009A1672">
            <w:pPr>
              <w:pStyle w:val="Heading2"/>
              <w:keepNext w:val="0"/>
              <w:rPr>
                <w:sz w:val="22"/>
                <w:u w:val="single"/>
              </w:rPr>
            </w:pPr>
            <w:r>
              <w:rPr>
                <w:sz w:val="22"/>
                <w:u w:val="single"/>
              </w:rPr>
              <w:t>Fourth</w:t>
            </w:r>
            <w:r w:rsidR="00DA7210">
              <w:rPr>
                <w:sz w:val="22"/>
                <w:u w:val="single"/>
              </w:rPr>
              <w:t xml:space="preserve"> Quarter Community Events</w:t>
            </w:r>
          </w:p>
        </w:tc>
      </w:tr>
      <w:tr w:rsidR="00DA7210" w:rsidRPr="00E85F41" w:rsidTr="00F6250D">
        <w:trPr>
          <w:trHeight w:val="350"/>
        </w:trPr>
        <w:tc>
          <w:tcPr>
            <w:tcW w:w="900" w:type="dxa"/>
          </w:tcPr>
          <w:p w:rsidR="00DA7210" w:rsidRDefault="00DA7210" w:rsidP="00F51D1F">
            <w:pPr>
              <w:pStyle w:val="Heading2"/>
              <w:keepNext w:val="0"/>
              <w:spacing w:before="120" w:after="120"/>
              <w:ind w:left="162" w:right="152"/>
              <w:rPr>
                <w:noProof/>
                <w:sz w:val="22"/>
              </w:rPr>
            </w:pPr>
          </w:p>
        </w:tc>
        <w:tc>
          <w:tcPr>
            <w:tcW w:w="9990" w:type="dxa"/>
            <w:vAlign w:val="center"/>
          </w:tcPr>
          <w:p w:rsidR="00643868" w:rsidRDefault="00DA7210" w:rsidP="00BD48E3">
            <w:pPr>
              <w:pStyle w:val="Heading2"/>
              <w:keepNext w:val="0"/>
              <w:spacing w:before="120"/>
              <w:jc w:val="both"/>
              <w:rPr>
                <w:b w:val="0"/>
                <w:sz w:val="22"/>
              </w:rPr>
            </w:pPr>
            <w:r w:rsidRPr="00E85F41">
              <w:rPr>
                <w:b w:val="0"/>
                <w:sz w:val="22"/>
              </w:rPr>
              <w:t>Mr. Konczal stated that</w:t>
            </w:r>
            <w:r w:rsidR="004E0169">
              <w:rPr>
                <w:b w:val="0"/>
                <w:sz w:val="22"/>
              </w:rPr>
              <w:t xml:space="preserve"> as part of its membership with the EDC,</w:t>
            </w:r>
            <w:r w:rsidRPr="00E85F41">
              <w:rPr>
                <w:b w:val="0"/>
                <w:sz w:val="22"/>
              </w:rPr>
              <w:t xml:space="preserve"> </w:t>
            </w:r>
            <w:r w:rsidR="00017E92">
              <w:rPr>
                <w:b w:val="0"/>
                <w:sz w:val="22"/>
              </w:rPr>
              <w:t xml:space="preserve">the FRWDB has </w:t>
            </w:r>
            <w:r w:rsidR="00CA7779">
              <w:rPr>
                <w:b w:val="0"/>
                <w:sz w:val="22"/>
              </w:rPr>
              <w:t>eight</w:t>
            </w:r>
            <w:r w:rsidR="00017E92">
              <w:rPr>
                <w:b w:val="0"/>
                <w:sz w:val="22"/>
              </w:rPr>
              <w:t xml:space="preserve"> (</w:t>
            </w:r>
            <w:r w:rsidR="00CA7779">
              <w:rPr>
                <w:b w:val="0"/>
                <w:sz w:val="22"/>
              </w:rPr>
              <w:t>8</w:t>
            </w:r>
            <w:r w:rsidR="00017E92">
              <w:rPr>
                <w:b w:val="0"/>
                <w:sz w:val="22"/>
              </w:rPr>
              <w:t xml:space="preserve">) tickets for the </w:t>
            </w:r>
            <w:r w:rsidR="00CA7779">
              <w:rPr>
                <w:b w:val="0"/>
                <w:sz w:val="22"/>
              </w:rPr>
              <w:t>Real Estate Forecast event in April</w:t>
            </w:r>
            <w:r w:rsidR="00017E92">
              <w:rPr>
                <w:b w:val="0"/>
                <w:sz w:val="22"/>
              </w:rPr>
              <w:t>.</w:t>
            </w:r>
            <w:r>
              <w:rPr>
                <w:b w:val="0"/>
                <w:sz w:val="22"/>
              </w:rPr>
              <w:t xml:space="preserve">  </w:t>
            </w:r>
          </w:p>
          <w:p w:rsidR="00BD48E3" w:rsidRPr="00BD48E3" w:rsidRDefault="00BD48E3" w:rsidP="00BD48E3"/>
          <w:p w:rsidR="00DA7210" w:rsidRDefault="00DA7210" w:rsidP="001A0FEF">
            <w:pPr>
              <w:pStyle w:val="Heading2"/>
              <w:keepNext w:val="0"/>
              <w:spacing w:after="120"/>
              <w:rPr>
                <w:sz w:val="22"/>
                <w:u w:val="single"/>
              </w:rPr>
            </w:pPr>
            <w:r w:rsidRPr="00BA53B1">
              <w:rPr>
                <w:b w:val="0"/>
                <w:sz w:val="22"/>
              </w:rPr>
              <w:t>This was an information item.</w:t>
            </w:r>
          </w:p>
        </w:tc>
      </w:tr>
      <w:tr w:rsidR="00956357" w:rsidRPr="00E85F41" w:rsidTr="00F6250D">
        <w:trPr>
          <w:trHeight w:val="350"/>
        </w:trPr>
        <w:tc>
          <w:tcPr>
            <w:tcW w:w="900" w:type="dxa"/>
          </w:tcPr>
          <w:p w:rsidR="00956357" w:rsidRPr="00E85F41" w:rsidRDefault="003072F9" w:rsidP="00CA7779">
            <w:pPr>
              <w:pStyle w:val="Heading2"/>
              <w:keepNext w:val="0"/>
              <w:spacing w:before="120" w:after="120"/>
              <w:ind w:left="162" w:right="152"/>
              <w:rPr>
                <w:noProof/>
                <w:sz w:val="22"/>
              </w:rPr>
            </w:pPr>
            <w:r>
              <w:rPr>
                <w:noProof/>
                <w:sz w:val="22"/>
              </w:rPr>
              <w:t>1</w:t>
            </w:r>
            <w:r w:rsidR="00CA7779">
              <w:rPr>
                <w:noProof/>
                <w:sz w:val="22"/>
              </w:rPr>
              <w:t>3</w:t>
            </w:r>
            <w:r w:rsidR="00956357" w:rsidRPr="00E85F41">
              <w:rPr>
                <w:noProof/>
                <w:sz w:val="22"/>
              </w:rPr>
              <w:t>.</w:t>
            </w:r>
          </w:p>
        </w:tc>
        <w:tc>
          <w:tcPr>
            <w:tcW w:w="9990" w:type="dxa"/>
            <w:vAlign w:val="center"/>
          </w:tcPr>
          <w:p w:rsidR="00956357" w:rsidRPr="00E85F41" w:rsidRDefault="003C3DF4" w:rsidP="009A1672">
            <w:pPr>
              <w:pStyle w:val="Heading2"/>
              <w:keepNext w:val="0"/>
              <w:rPr>
                <w:b w:val="0"/>
                <w:i/>
                <w:sz w:val="22"/>
              </w:rPr>
            </w:pPr>
            <w:r>
              <w:rPr>
                <w:sz w:val="22"/>
                <w:u w:val="single"/>
              </w:rPr>
              <w:t>Information Sharing</w:t>
            </w:r>
          </w:p>
        </w:tc>
      </w:tr>
      <w:tr w:rsidR="00956357" w:rsidRPr="00E85F41" w:rsidTr="00F6250D">
        <w:trPr>
          <w:trHeight w:val="396"/>
        </w:trPr>
        <w:tc>
          <w:tcPr>
            <w:tcW w:w="900" w:type="dxa"/>
          </w:tcPr>
          <w:p w:rsidR="00956357" w:rsidRPr="00E85F41" w:rsidRDefault="00956357" w:rsidP="00293B9C">
            <w:pPr>
              <w:pStyle w:val="Heading2"/>
              <w:keepNext w:val="0"/>
              <w:spacing w:before="120" w:after="120"/>
              <w:ind w:left="162" w:right="152"/>
              <w:rPr>
                <w:noProof/>
                <w:sz w:val="22"/>
              </w:rPr>
            </w:pPr>
          </w:p>
        </w:tc>
        <w:tc>
          <w:tcPr>
            <w:tcW w:w="9990" w:type="dxa"/>
          </w:tcPr>
          <w:p w:rsidR="00187B33" w:rsidRPr="00432666" w:rsidRDefault="00CA7779" w:rsidP="001774F1">
            <w:pPr>
              <w:pStyle w:val="BodyText3"/>
              <w:spacing w:after="0"/>
              <w:rPr>
                <w:sz w:val="20"/>
              </w:rPr>
            </w:pPr>
            <w:r>
              <w:rPr>
                <w:szCs w:val="22"/>
              </w:rPr>
              <w:t xml:space="preserve">Tim Giles, Deputy Director of Information Systems, FRWDB, </w:t>
            </w:r>
            <w:r w:rsidR="004E0169">
              <w:rPr>
                <w:szCs w:val="22"/>
              </w:rPr>
              <w:t xml:space="preserve">distributed a sheet to the FRWDB that showed what services had been provided </w:t>
            </w:r>
            <w:r w:rsidR="001774F1">
              <w:rPr>
                <w:szCs w:val="22"/>
              </w:rPr>
              <w:t xml:space="preserve">at the FRWDB’s America Jobs Centers of California </w:t>
            </w:r>
            <w:r w:rsidR="004E0169">
              <w:rPr>
                <w:szCs w:val="22"/>
              </w:rPr>
              <w:t xml:space="preserve">since the last FRWDB meeting.  It showed that </w:t>
            </w:r>
            <w:r>
              <w:rPr>
                <w:szCs w:val="22"/>
              </w:rPr>
              <w:t>3</w:t>
            </w:r>
            <w:r w:rsidR="004E0169">
              <w:rPr>
                <w:szCs w:val="22"/>
              </w:rPr>
              <w:t>,</w:t>
            </w:r>
            <w:r>
              <w:rPr>
                <w:szCs w:val="22"/>
              </w:rPr>
              <w:t>258</w:t>
            </w:r>
            <w:r w:rsidR="004E0169">
              <w:rPr>
                <w:szCs w:val="22"/>
              </w:rPr>
              <w:t xml:space="preserve"> customers received services, </w:t>
            </w:r>
            <w:r>
              <w:rPr>
                <w:szCs w:val="22"/>
              </w:rPr>
              <w:t>247</w:t>
            </w:r>
            <w:r w:rsidR="004E0169">
              <w:rPr>
                <w:szCs w:val="22"/>
              </w:rPr>
              <w:t xml:space="preserve"> customers started training, </w:t>
            </w:r>
            <w:r>
              <w:rPr>
                <w:szCs w:val="22"/>
              </w:rPr>
              <w:t>173</w:t>
            </w:r>
            <w:r w:rsidR="004E0169">
              <w:rPr>
                <w:szCs w:val="22"/>
              </w:rPr>
              <w:t xml:space="preserve"> started </w:t>
            </w:r>
            <w:r w:rsidR="00187B33">
              <w:rPr>
                <w:szCs w:val="22"/>
              </w:rPr>
              <w:t xml:space="preserve">Work Experience, </w:t>
            </w:r>
            <w:r>
              <w:rPr>
                <w:szCs w:val="22"/>
              </w:rPr>
              <w:t>163</w:t>
            </w:r>
            <w:r w:rsidR="00187B33">
              <w:rPr>
                <w:szCs w:val="22"/>
              </w:rPr>
              <w:t xml:space="preserve"> obtained unsubsidized employment, and </w:t>
            </w:r>
            <w:r>
              <w:rPr>
                <w:szCs w:val="22"/>
              </w:rPr>
              <w:t>15 Scholarship Panels were held.  Mr. Konczal requested FRWDB staff gather this information to distribute to Directors at each FRWDB meeting.</w:t>
            </w:r>
          </w:p>
          <w:p w:rsidR="00187B33" w:rsidRPr="00432666" w:rsidRDefault="00187B33" w:rsidP="00187B33">
            <w:pPr>
              <w:pStyle w:val="BodyText3"/>
              <w:spacing w:before="0" w:after="0"/>
              <w:rPr>
                <w:sz w:val="20"/>
              </w:rPr>
            </w:pPr>
          </w:p>
          <w:p w:rsidR="0019013E" w:rsidRPr="00432666" w:rsidRDefault="001471F1" w:rsidP="001774F1">
            <w:pPr>
              <w:pStyle w:val="BodyText3"/>
              <w:spacing w:before="0" w:after="0"/>
              <w:rPr>
                <w:sz w:val="20"/>
              </w:rPr>
            </w:pPr>
            <w:r>
              <w:rPr>
                <w:szCs w:val="22"/>
              </w:rPr>
              <w:t xml:space="preserve">Director </w:t>
            </w:r>
            <w:r w:rsidR="0019013E">
              <w:rPr>
                <w:szCs w:val="22"/>
              </w:rPr>
              <w:t xml:space="preserve">Bumatay shared that </w:t>
            </w:r>
            <w:r w:rsidR="00CA7779">
              <w:rPr>
                <w:szCs w:val="22"/>
              </w:rPr>
              <w:t>Fresno Adult School will be celebrating its 20</w:t>
            </w:r>
            <w:r w:rsidR="00CA7779" w:rsidRPr="00CA7779">
              <w:rPr>
                <w:szCs w:val="22"/>
                <w:vertAlign w:val="superscript"/>
              </w:rPr>
              <w:t>th</w:t>
            </w:r>
            <w:r w:rsidR="00CA7779">
              <w:rPr>
                <w:szCs w:val="22"/>
              </w:rPr>
              <w:t xml:space="preserve"> Annual Cesar Chavez Day of Service and Learning.  The event will begin at 9:00 a.m. on March 26, 2020, at the Saroyan Theater, and the</w:t>
            </w:r>
            <w:r w:rsidR="001774F1">
              <w:rPr>
                <w:szCs w:val="22"/>
              </w:rPr>
              <w:t>re</w:t>
            </w:r>
            <w:r w:rsidR="00CA7779">
              <w:rPr>
                <w:szCs w:val="22"/>
              </w:rPr>
              <w:t xml:space="preserve"> will </w:t>
            </w:r>
            <w:r w:rsidR="001774F1">
              <w:rPr>
                <w:szCs w:val="22"/>
              </w:rPr>
              <w:t>b</w:t>
            </w:r>
            <w:r w:rsidR="00CA7779">
              <w:rPr>
                <w:szCs w:val="22"/>
              </w:rPr>
              <w:t xml:space="preserve">e an opportunity to participate in a re-enactment of the UFW March of Chavez at 11:00.  A lunch to celebrate and honor the teachers at Chavez </w:t>
            </w:r>
            <w:r w:rsidR="00A01D8B">
              <w:rPr>
                <w:szCs w:val="22"/>
              </w:rPr>
              <w:t>Education</w:t>
            </w:r>
            <w:r w:rsidR="00CA7779">
              <w:rPr>
                <w:szCs w:val="22"/>
              </w:rPr>
              <w:t xml:space="preserve"> Center will begin at 12:00 noon.  Director Bumatay invited all FRWDB Directors to attend the </w:t>
            </w:r>
            <w:r w:rsidR="001774F1">
              <w:rPr>
                <w:szCs w:val="22"/>
              </w:rPr>
              <w:t xml:space="preserve">day’s </w:t>
            </w:r>
            <w:r w:rsidR="00CA7779">
              <w:rPr>
                <w:szCs w:val="22"/>
              </w:rPr>
              <w:t>event</w:t>
            </w:r>
            <w:r w:rsidR="001774F1">
              <w:rPr>
                <w:szCs w:val="22"/>
              </w:rPr>
              <w:t>s</w:t>
            </w:r>
            <w:r w:rsidR="00CA7779">
              <w:rPr>
                <w:szCs w:val="22"/>
              </w:rPr>
              <w:t xml:space="preserve"> and indicated she will email out an invitation with the details.</w:t>
            </w:r>
          </w:p>
          <w:p w:rsidR="00187B33" w:rsidRPr="00432666" w:rsidRDefault="00187B33" w:rsidP="00187B33">
            <w:pPr>
              <w:pStyle w:val="BodyText3"/>
              <w:spacing w:before="0" w:after="0"/>
              <w:rPr>
                <w:sz w:val="20"/>
              </w:rPr>
            </w:pPr>
          </w:p>
          <w:p w:rsidR="0094328B" w:rsidRPr="00432666" w:rsidRDefault="00CA7779" w:rsidP="00187B33">
            <w:pPr>
              <w:pStyle w:val="BodyText3"/>
              <w:spacing w:before="0" w:after="0"/>
              <w:rPr>
                <w:sz w:val="20"/>
              </w:rPr>
            </w:pPr>
            <w:r>
              <w:rPr>
                <w:szCs w:val="22"/>
              </w:rPr>
              <w:t xml:space="preserve">Mr. Konczal reminded the FRWDB that on March 11, 2020, the FRWDB will be holding its annual awards breakfast, where Director Bumatay will be receiving the Workforce Partner of the Year award.  Mr. Konczal indicated that Directors had been emailed </w:t>
            </w:r>
            <w:r w:rsidR="0094328B">
              <w:rPr>
                <w:szCs w:val="22"/>
              </w:rPr>
              <w:t>invitations to the event and asked them to respond to FRWDB staff if they wanted to attend.</w:t>
            </w:r>
          </w:p>
          <w:p w:rsidR="0094328B" w:rsidRPr="00432666" w:rsidRDefault="0094328B" w:rsidP="00187B33">
            <w:pPr>
              <w:pStyle w:val="BodyText3"/>
              <w:spacing w:before="0" w:after="0"/>
              <w:rPr>
                <w:sz w:val="20"/>
              </w:rPr>
            </w:pPr>
          </w:p>
          <w:p w:rsidR="0094328B" w:rsidRPr="00432666" w:rsidRDefault="0094328B" w:rsidP="00187B33">
            <w:pPr>
              <w:pStyle w:val="BodyText3"/>
              <w:spacing w:before="0" w:after="0"/>
              <w:rPr>
                <w:sz w:val="20"/>
              </w:rPr>
            </w:pPr>
            <w:r>
              <w:rPr>
                <w:szCs w:val="22"/>
              </w:rPr>
              <w:t xml:space="preserve">Director Riojas reminded </w:t>
            </w:r>
            <w:r w:rsidR="001774F1">
              <w:rPr>
                <w:szCs w:val="22"/>
              </w:rPr>
              <w:t>Directors about</w:t>
            </w:r>
            <w:r>
              <w:rPr>
                <w:szCs w:val="22"/>
              </w:rPr>
              <w:t xml:space="preserve"> the pre-apprentice training</w:t>
            </w:r>
            <w:r w:rsidR="001774F1">
              <w:rPr>
                <w:szCs w:val="22"/>
              </w:rPr>
              <w:t>s</w:t>
            </w:r>
            <w:r>
              <w:rPr>
                <w:szCs w:val="22"/>
              </w:rPr>
              <w:t xml:space="preserve"> that </w:t>
            </w:r>
            <w:r w:rsidR="001774F1">
              <w:rPr>
                <w:szCs w:val="22"/>
              </w:rPr>
              <w:t>the FRWDB has sponsored and endorsed over the past</w:t>
            </w:r>
            <w:r>
              <w:rPr>
                <w:szCs w:val="22"/>
              </w:rPr>
              <w:t xml:space="preserve"> several years and invited any Directors who are interested, to contact him to </w:t>
            </w:r>
            <w:r w:rsidR="001774F1">
              <w:rPr>
                <w:szCs w:val="22"/>
              </w:rPr>
              <w:t>visit the pre-apprentice class in session this month</w:t>
            </w:r>
            <w:r>
              <w:rPr>
                <w:szCs w:val="22"/>
              </w:rPr>
              <w:t>.  He reported that during the prior week, the Fresno Unified School District ratified a $44 million project labor agreement that will provide opportunities for work for the pre-apprentice graduates.  He also stated that it is anticipated that on March 10</w:t>
            </w:r>
            <w:r w:rsidRPr="0094328B">
              <w:rPr>
                <w:szCs w:val="22"/>
                <w:vertAlign w:val="superscript"/>
              </w:rPr>
              <w:t>th</w:t>
            </w:r>
            <w:r>
              <w:rPr>
                <w:szCs w:val="22"/>
              </w:rPr>
              <w:t xml:space="preserve">, $66 million will be ratified for the construction of a west Fresno campus </w:t>
            </w:r>
            <w:r w:rsidR="001774F1">
              <w:rPr>
                <w:szCs w:val="22"/>
              </w:rPr>
              <w:t>for the</w:t>
            </w:r>
            <w:r>
              <w:rPr>
                <w:szCs w:val="22"/>
              </w:rPr>
              <w:t xml:space="preserve"> State Center Community College District.  </w:t>
            </w:r>
            <w:r w:rsidR="00D315DB">
              <w:rPr>
                <w:szCs w:val="22"/>
              </w:rPr>
              <w:t>Director Riojas stated that these projects, along with the airport project labor agreement secured last year, will bring $240 million in construction work to the area, and because of the efforts</w:t>
            </w:r>
            <w:r>
              <w:rPr>
                <w:szCs w:val="22"/>
              </w:rPr>
              <w:t xml:space="preserve"> of the FRWDB Board, Mr. Konczal</w:t>
            </w:r>
            <w:r w:rsidR="001E2A11">
              <w:rPr>
                <w:szCs w:val="22"/>
              </w:rPr>
              <w:t>,</w:t>
            </w:r>
            <w:r>
              <w:rPr>
                <w:szCs w:val="22"/>
              </w:rPr>
              <w:t xml:space="preserve"> </w:t>
            </w:r>
            <w:r w:rsidR="001E2A11">
              <w:rPr>
                <w:szCs w:val="22"/>
              </w:rPr>
              <w:t>FRWDB staff</w:t>
            </w:r>
            <w:r>
              <w:rPr>
                <w:szCs w:val="22"/>
              </w:rPr>
              <w:t xml:space="preserve"> </w:t>
            </w:r>
            <w:r w:rsidR="00D315DB">
              <w:rPr>
                <w:szCs w:val="22"/>
              </w:rPr>
              <w:t xml:space="preserve">and the pre-apprenticeship program, this work </w:t>
            </w:r>
            <w:r w:rsidR="00155318">
              <w:rPr>
                <w:szCs w:val="22"/>
              </w:rPr>
              <w:t>will be</w:t>
            </w:r>
            <w:r>
              <w:rPr>
                <w:szCs w:val="22"/>
              </w:rPr>
              <w:t xml:space="preserve"> available </w:t>
            </w:r>
            <w:r w:rsidR="00134FEE">
              <w:rPr>
                <w:szCs w:val="22"/>
              </w:rPr>
              <w:t xml:space="preserve">to </w:t>
            </w:r>
            <w:r>
              <w:rPr>
                <w:szCs w:val="22"/>
              </w:rPr>
              <w:t>the pre-apprentice</w:t>
            </w:r>
            <w:r w:rsidR="00D315DB">
              <w:rPr>
                <w:szCs w:val="22"/>
              </w:rPr>
              <w:t xml:space="preserve"> participants</w:t>
            </w:r>
            <w:r>
              <w:rPr>
                <w:szCs w:val="22"/>
              </w:rPr>
              <w:t>.</w:t>
            </w:r>
          </w:p>
          <w:p w:rsidR="0094328B" w:rsidRPr="00432666" w:rsidRDefault="0094328B" w:rsidP="00187B33">
            <w:pPr>
              <w:pStyle w:val="BodyText3"/>
              <w:spacing w:before="0" w:after="0"/>
              <w:rPr>
                <w:sz w:val="20"/>
              </w:rPr>
            </w:pPr>
          </w:p>
          <w:p w:rsidR="00CA7779" w:rsidRPr="00432666" w:rsidRDefault="0094328B" w:rsidP="00187B33">
            <w:pPr>
              <w:pStyle w:val="BodyText3"/>
              <w:spacing w:before="0" w:after="0"/>
              <w:rPr>
                <w:sz w:val="20"/>
              </w:rPr>
            </w:pPr>
            <w:r>
              <w:rPr>
                <w:szCs w:val="22"/>
              </w:rPr>
              <w:t xml:space="preserve">Mr. Konczal indicated that next year, major federal funding will be released for the refurbishment of many, if not most, of the water canals that </w:t>
            </w:r>
            <w:r w:rsidR="002A0513">
              <w:rPr>
                <w:szCs w:val="22"/>
              </w:rPr>
              <w:t>run</w:t>
            </w:r>
            <w:r>
              <w:rPr>
                <w:szCs w:val="22"/>
              </w:rPr>
              <w:t xml:space="preserve"> through the valley</w:t>
            </w:r>
            <w:r w:rsidR="005661BE">
              <w:rPr>
                <w:szCs w:val="22"/>
              </w:rPr>
              <w:t xml:space="preserve">.  </w:t>
            </w:r>
            <w:r w:rsidR="002A0513">
              <w:rPr>
                <w:szCs w:val="22"/>
              </w:rPr>
              <w:t xml:space="preserve">He explained that the FRWDB, with the help of Director Riojas and some organized labor agencies, </w:t>
            </w:r>
            <w:r w:rsidR="005661BE">
              <w:rPr>
                <w:szCs w:val="22"/>
              </w:rPr>
              <w:t xml:space="preserve">are working to get the Department of Interior, Bureau of Reclamation to mimic the language </w:t>
            </w:r>
            <w:r w:rsidR="002A0513">
              <w:rPr>
                <w:szCs w:val="22"/>
              </w:rPr>
              <w:t>for targeted national hiring for the water canal project</w:t>
            </w:r>
            <w:r w:rsidR="00432666">
              <w:rPr>
                <w:szCs w:val="22"/>
              </w:rPr>
              <w:t>s</w:t>
            </w:r>
            <w:r w:rsidR="002A0513">
              <w:rPr>
                <w:szCs w:val="22"/>
              </w:rPr>
              <w:t xml:space="preserve"> </w:t>
            </w:r>
            <w:r w:rsidR="005661BE">
              <w:rPr>
                <w:szCs w:val="22"/>
              </w:rPr>
              <w:t xml:space="preserve">that the </w:t>
            </w:r>
            <w:r w:rsidR="00432666">
              <w:rPr>
                <w:szCs w:val="22"/>
              </w:rPr>
              <w:t>R</w:t>
            </w:r>
            <w:r w:rsidR="005661BE">
              <w:rPr>
                <w:szCs w:val="22"/>
              </w:rPr>
              <w:t xml:space="preserve">ail </w:t>
            </w:r>
            <w:r w:rsidR="00432666">
              <w:rPr>
                <w:szCs w:val="22"/>
              </w:rPr>
              <w:t>A</w:t>
            </w:r>
            <w:r w:rsidR="005661BE">
              <w:rPr>
                <w:szCs w:val="22"/>
              </w:rPr>
              <w:t xml:space="preserve">uthority </w:t>
            </w:r>
            <w:r w:rsidR="00447811">
              <w:rPr>
                <w:szCs w:val="22"/>
              </w:rPr>
              <w:t>adopted for</w:t>
            </w:r>
            <w:r w:rsidR="005661BE">
              <w:rPr>
                <w:szCs w:val="22"/>
              </w:rPr>
              <w:t xml:space="preserve"> </w:t>
            </w:r>
            <w:r w:rsidR="00447811">
              <w:rPr>
                <w:szCs w:val="22"/>
              </w:rPr>
              <w:t xml:space="preserve">the </w:t>
            </w:r>
            <w:r w:rsidR="002A0513">
              <w:rPr>
                <w:szCs w:val="22"/>
              </w:rPr>
              <w:t xml:space="preserve">High Speed Rail project.  </w:t>
            </w:r>
          </w:p>
          <w:p w:rsidR="005661BE" w:rsidRPr="00432666" w:rsidRDefault="005661BE" w:rsidP="00187B33">
            <w:pPr>
              <w:pStyle w:val="BodyText3"/>
              <w:spacing w:before="0" w:after="0"/>
              <w:rPr>
                <w:sz w:val="20"/>
              </w:rPr>
            </w:pPr>
          </w:p>
          <w:p w:rsidR="00202607" w:rsidRPr="00432666" w:rsidRDefault="0019013E" w:rsidP="00187B33">
            <w:pPr>
              <w:pStyle w:val="BodyText3"/>
              <w:spacing w:before="0" w:after="0"/>
              <w:rPr>
                <w:sz w:val="20"/>
              </w:rPr>
            </w:pPr>
            <w:r>
              <w:rPr>
                <w:szCs w:val="22"/>
              </w:rPr>
              <w:t xml:space="preserve">Director VanHorn shared that </w:t>
            </w:r>
            <w:r w:rsidR="005661BE">
              <w:rPr>
                <w:szCs w:val="22"/>
              </w:rPr>
              <w:t xml:space="preserve">in January, </w:t>
            </w:r>
            <w:r>
              <w:rPr>
                <w:szCs w:val="22"/>
              </w:rPr>
              <w:t xml:space="preserve">the West Hills Community College District </w:t>
            </w:r>
            <w:r w:rsidR="005661BE">
              <w:rPr>
                <w:szCs w:val="22"/>
              </w:rPr>
              <w:t xml:space="preserve">(WHCCD) office opened a brand new $10 million facility </w:t>
            </w:r>
            <w:r w:rsidR="00A0215C">
              <w:rPr>
                <w:szCs w:val="22"/>
              </w:rPr>
              <w:t>in downtown Coalinga.  He further shared that WHCCD</w:t>
            </w:r>
            <w:r w:rsidR="005661BE">
              <w:rPr>
                <w:szCs w:val="22"/>
              </w:rPr>
              <w:t xml:space="preserve"> broke ground in February for </w:t>
            </w:r>
            <w:r w:rsidR="00432666">
              <w:rPr>
                <w:szCs w:val="22"/>
              </w:rPr>
              <w:t>the</w:t>
            </w:r>
            <w:r w:rsidR="005661BE">
              <w:rPr>
                <w:szCs w:val="22"/>
              </w:rPr>
              <w:t xml:space="preserve"> </w:t>
            </w:r>
            <w:r w:rsidR="00A0215C">
              <w:rPr>
                <w:szCs w:val="22"/>
              </w:rPr>
              <w:t>moderniz</w:t>
            </w:r>
            <w:r w:rsidR="005661BE">
              <w:rPr>
                <w:szCs w:val="22"/>
              </w:rPr>
              <w:t xml:space="preserve">ation project of </w:t>
            </w:r>
            <w:r w:rsidR="00A0215C">
              <w:rPr>
                <w:szCs w:val="22"/>
              </w:rPr>
              <w:t xml:space="preserve">its </w:t>
            </w:r>
            <w:r w:rsidR="005661BE">
              <w:rPr>
                <w:szCs w:val="22"/>
              </w:rPr>
              <w:t xml:space="preserve">41,000 square foot </w:t>
            </w:r>
            <w:r w:rsidR="00A0215C">
              <w:rPr>
                <w:szCs w:val="22"/>
              </w:rPr>
              <w:t>Educational Center in Firebaugh</w:t>
            </w:r>
            <w:r w:rsidR="005661BE">
              <w:rPr>
                <w:szCs w:val="22"/>
              </w:rPr>
              <w:t>, which they hope to open in December 2021</w:t>
            </w:r>
            <w:r w:rsidR="00432666">
              <w:rPr>
                <w:szCs w:val="22"/>
              </w:rPr>
              <w:t xml:space="preserve">.  He stated that this updated facility will help </w:t>
            </w:r>
            <w:r w:rsidR="005661BE">
              <w:rPr>
                <w:szCs w:val="22"/>
              </w:rPr>
              <w:t>increas</w:t>
            </w:r>
            <w:r w:rsidR="00432666">
              <w:rPr>
                <w:szCs w:val="22"/>
              </w:rPr>
              <w:t>e</w:t>
            </w:r>
            <w:r w:rsidR="005661BE">
              <w:rPr>
                <w:szCs w:val="22"/>
              </w:rPr>
              <w:t xml:space="preserve"> access to higher education for that part of the county</w:t>
            </w:r>
            <w:r w:rsidR="00A0215C">
              <w:rPr>
                <w:szCs w:val="22"/>
              </w:rPr>
              <w:t>.</w:t>
            </w:r>
            <w:r w:rsidR="00C813DB">
              <w:rPr>
                <w:szCs w:val="22"/>
              </w:rPr>
              <w:t xml:space="preserve"> </w:t>
            </w:r>
          </w:p>
          <w:p w:rsidR="00187B33" w:rsidRPr="00432666" w:rsidRDefault="00187B33" w:rsidP="00187B33">
            <w:pPr>
              <w:pStyle w:val="BodyText3"/>
              <w:spacing w:before="0" w:after="0"/>
              <w:rPr>
                <w:sz w:val="20"/>
              </w:rPr>
            </w:pPr>
          </w:p>
          <w:p w:rsidR="001774F1" w:rsidRDefault="00A0215C" w:rsidP="001774F1">
            <w:pPr>
              <w:pStyle w:val="BodyText3"/>
              <w:spacing w:before="0" w:after="0"/>
              <w:rPr>
                <w:szCs w:val="22"/>
              </w:rPr>
            </w:pPr>
            <w:r>
              <w:rPr>
                <w:szCs w:val="22"/>
              </w:rPr>
              <w:t xml:space="preserve">Director </w:t>
            </w:r>
            <w:r w:rsidR="005661BE">
              <w:rPr>
                <w:szCs w:val="22"/>
              </w:rPr>
              <w:t>Quintero shared that a developer approached the County regarding building an Amazon Distribution Center in Calwa</w:t>
            </w:r>
            <w:r w:rsidR="00432666">
              <w:rPr>
                <w:szCs w:val="22"/>
              </w:rPr>
              <w:t xml:space="preserve">, that would initially hire for </w:t>
            </w:r>
            <w:r w:rsidR="005661BE">
              <w:rPr>
                <w:szCs w:val="22"/>
              </w:rPr>
              <w:t xml:space="preserve">500 jobs and, seasonally, </w:t>
            </w:r>
            <w:r w:rsidR="00432666">
              <w:rPr>
                <w:szCs w:val="22"/>
              </w:rPr>
              <w:t>up to 1,000 jobs</w:t>
            </w:r>
            <w:r w:rsidR="005661BE">
              <w:rPr>
                <w:szCs w:val="22"/>
              </w:rPr>
              <w:t xml:space="preserve">.  He indicated that this </w:t>
            </w:r>
            <w:r w:rsidR="00432666">
              <w:rPr>
                <w:szCs w:val="22"/>
              </w:rPr>
              <w:t xml:space="preserve">facility opening </w:t>
            </w:r>
            <w:r w:rsidR="005661BE">
              <w:rPr>
                <w:szCs w:val="22"/>
              </w:rPr>
              <w:t>will be a great boost to building up that area of Fresno County.</w:t>
            </w:r>
          </w:p>
          <w:p w:rsidR="00EE4480" w:rsidRPr="00B95E37" w:rsidRDefault="005661BE" w:rsidP="00AD687B">
            <w:pPr>
              <w:pStyle w:val="BodyText3"/>
              <w:spacing w:before="0"/>
              <w:rPr>
                <w:szCs w:val="22"/>
              </w:rPr>
            </w:pPr>
            <w:r>
              <w:rPr>
                <w:szCs w:val="22"/>
              </w:rPr>
              <w:lastRenderedPageBreak/>
              <w:t xml:space="preserve">Director Silveira shared that Kaiser Permanente is working with </w:t>
            </w:r>
            <w:r w:rsidR="00AD687B">
              <w:rPr>
                <w:szCs w:val="22"/>
              </w:rPr>
              <w:t xml:space="preserve">the InterCity Capital Campaign group, who seeks to work with small businesses in offering intensive education </w:t>
            </w:r>
            <w:r w:rsidR="00432666">
              <w:rPr>
                <w:szCs w:val="22"/>
              </w:rPr>
              <w:t xml:space="preserve">opportunities </w:t>
            </w:r>
            <w:r w:rsidR="00AD687B">
              <w:rPr>
                <w:szCs w:val="22"/>
              </w:rPr>
              <w:t xml:space="preserve">and access to loans to help </w:t>
            </w:r>
            <w:r w:rsidR="00432666">
              <w:rPr>
                <w:szCs w:val="22"/>
              </w:rPr>
              <w:t xml:space="preserve">those </w:t>
            </w:r>
            <w:r w:rsidR="00AD687B">
              <w:rPr>
                <w:szCs w:val="22"/>
              </w:rPr>
              <w:t>businesses grow.  He stat</w:t>
            </w:r>
            <w:r w:rsidR="00432666">
              <w:rPr>
                <w:szCs w:val="22"/>
              </w:rPr>
              <w:t>e</w:t>
            </w:r>
            <w:r w:rsidR="00AD687B">
              <w:rPr>
                <w:szCs w:val="22"/>
              </w:rPr>
              <w:t>d that if any FRWDB members are interested or know of small businesses that m</w:t>
            </w:r>
            <w:r w:rsidR="00432666">
              <w:rPr>
                <w:szCs w:val="22"/>
              </w:rPr>
              <w:t xml:space="preserve">ay </w:t>
            </w:r>
            <w:r w:rsidR="00AD687B">
              <w:rPr>
                <w:szCs w:val="22"/>
              </w:rPr>
              <w:t>want to get involved with this group, to let him know.</w:t>
            </w:r>
          </w:p>
        </w:tc>
      </w:tr>
      <w:tr w:rsidR="00C45A58" w:rsidRPr="00E85F41" w:rsidTr="00F6250D">
        <w:trPr>
          <w:trHeight w:val="396"/>
        </w:trPr>
        <w:tc>
          <w:tcPr>
            <w:tcW w:w="900" w:type="dxa"/>
          </w:tcPr>
          <w:p w:rsidR="00C45A58" w:rsidRPr="0091348B" w:rsidRDefault="003072F9" w:rsidP="00CA7779">
            <w:pPr>
              <w:pStyle w:val="Heading2"/>
              <w:keepNext w:val="0"/>
              <w:spacing w:before="120" w:after="120"/>
              <w:ind w:left="162" w:right="152"/>
              <w:rPr>
                <w:noProof/>
                <w:sz w:val="22"/>
              </w:rPr>
            </w:pPr>
            <w:r>
              <w:rPr>
                <w:noProof/>
                <w:sz w:val="22"/>
              </w:rPr>
              <w:lastRenderedPageBreak/>
              <w:t>1</w:t>
            </w:r>
            <w:r w:rsidR="00CA7779">
              <w:rPr>
                <w:noProof/>
                <w:sz w:val="22"/>
              </w:rPr>
              <w:t>4</w:t>
            </w:r>
            <w:r w:rsidR="00C45A58">
              <w:rPr>
                <w:noProof/>
                <w:sz w:val="22"/>
              </w:rPr>
              <w:t>.</w:t>
            </w:r>
          </w:p>
        </w:tc>
        <w:tc>
          <w:tcPr>
            <w:tcW w:w="9990" w:type="dxa"/>
          </w:tcPr>
          <w:p w:rsidR="003C3DF4" w:rsidRDefault="003C3DF4" w:rsidP="00CA7779">
            <w:pPr>
              <w:spacing w:before="120" w:after="120"/>
              <w:jc w:val="both"/>
              <w:rPr>
                <w:b/>
                <w:u w:val="single"/>
              </w:rPr>
            </w:pPr>
            <w:r w:rsidRPr="00E85F41">
              <w:rPr>
                <w:b/>
                <w:u w:val="single"/>
              </w:rPr>
              <w:t xml:space="preserve">Agenda Items for </w:t>
            </w:r>
            <w:r w:rsidR="00CA7779">
              <w:rPr>
                <w:b/>
                <w:u w:val="single"/>
              </w:rPr>
              <w:t>June</w:t>
            </w:r>
            <w:r w:rsidR="00180015">
              <w:rPr>
                <w:b/>
                <w:u w:val="single"/>
              </w:rPr>
              <w:t xml:space="preserve"> </w:t>
            </w:r>
            <w:r w:rsidR="00CA7779">
              <w:rPr>
                <w:b/>
                <w:u w:val="single"/>
              </w:rPr>
              <w:t>3</w:t>
            </w:r>
            <w:r w:rsidR="003072F9">
              <w:rPr>
                <w:b/>
                <w:u w:val="single"/>
              </w:rPr>
              <w:t>, 20</w:t>
            </w:r>
            <w:r w:rsidR="004E0169">
              <w:rPr>
                <w:b/>
                <w:u w:val="single"/>
              </w:rPr>
              <w:t>20</w:t>
            </w:r>
            <w:r w:rsidRPr="00E85F41">
              <w:rPr>
                <w:b/>
                <w:u w:val="single"/>
              </w:rPr>
              <w:t>, Meeting</w:t>
            </w:r>
          </w:p>
        </w:tc>
      </w:tr>
      <w:tr w:rsidR="00C45A58" w:rsidRPr="00E85F41" w:rsidTr="00F6250D">
        <w:trPr>
          <w:trHeight w:val="396"/>
        </w:trPr>
        <w:tc>
          <w:tcPr>
            <w:tcW w:w="900" w:type="dxa"/>
          </w:tcPr>
          <w:p w:rsidR="00C45A58" w:rsidRPr="0091348B" w:rsidRDefault="00C45A58" w:rsidP="00791061">
            <w:pPr>
              <w:pStyle w:val="Heading2"/>
              <w:keepNext w:val="0"/>
              <w:spacing w:before="120" w:after="120"/>
              <w:ind w:left="162" w:right="152"/>
              <w:rPr>
                <w:noProof/>
                <w:sz w:val="22"/>
              </w:rPr>
            </w:pPr>
          </w:p>
        </w:tc>
        <w:tc>
          <w:tcPr>
            <w:tcW w:w="9990" w:type="dxa"/>
          </w:tcPr>
          <w:p w:rsidR="00C3503A" w:rsidRPr="006C397C" w:rsidRDefault="00CA7779" w:rsidP="00180015">
            <w:pPr>
              <w:spacing w:before="120" w:after="120"/>
              <w:jc w:val="both"/>
            </w:pPr>
            <w:r>
              <w:t>None</w:t>
            </w:r>
            <w:r w:rsidR="004E0169">
              <w:t>.</w:t>
            </w:r>
          </w:p>
        </w:tc>
      </w:tr>
      <w:tr w:rsidR="00542AA5" w:rsidRPr="00E85F41" w:rsidTr="00F6250D">
        <w:trPr>
          <w:trHeight w:val="396"/>
        </w:trPr>
        <w:tc>
          <w:tcPr>
            <w:tcW w:w="900" w:type="dxa"/>
          </w:tcPr>
          <w:p w:rsidR="00542AA5" w:rsidRPr="0091348B" w:rsidRDefault="003072F9" w:rsidP="00CA7779">
            <w:pPr>
              <w:pStyle w:val="Heading2"/>
              <w:keepNext w:val="0"/>
              <w:spacing w:before="120" w:after="120"/>
              <w:ind w:left="162" w:right="152"/>
              <w:rPr>
                <w:noProof/>
                <w:sz w:val="22"/>
              </w:rPr>
            </w:pPr>
            <w:r>
              <w:rPr>
                <w:noProof/>
                <w:sz w:val="22"/>
              </w:rPr>
              <w:t>1</w:t>
            </w:r>
            <w:r w:rsidR="00CA7779">
              <w:rPr>
                <w:noProof/>
                <w:sz w:val="22"/>
              </w:rPr>
              <w:t>5</w:t>
            </w:r>
            <w:r w:rsidR="00542AA5">
              <w:rPr>
                <w:noProof/>
                <w:sz w:val="22"/>
              </w:rPr>
              <w:t>.</w:t>
            </w:r>
          </w:p>
        </w:tc>
        <w:tc>
          <w:tcPr>
            <w:tcW w:w="9990" w:type="dxa"/>
          </w:tcPr>
          <w:p w:rsidR="00542AA5" w:rsidRDefault="003C3DF4" w:rsidP="003C3DF4">
            <w:pPr>
              <w:spacing w:before="120"/>
              <w:jc w:val="both"/>
              <w:rPr>
                <w:b/>
                <w:u w:val="single"/>
              </w:rPr>
            </w:pPr>
            <w:r w:rsidRPr="00E85F41">
              <w:rPr>
                <w:b/>
                <w:u w:val="single"/>
              </w:rPr>
              <w:t>Meeting Feedback</w:t>
            </w:r>
          </w:p>
        </w:tc>
      </w:tr>
      <w:tr w:rsidR="00542AA5" w:rsidRPr="00E85F41" w:rsidTr="00F6250D">
        <w:trPr>
          <w:trHeight w:val="396"/>
        </w:trPr>
        <w:tc>
          <w:tcPr>
            <w:tcW w:w="900" w:type="dxa"/>
          </w:tcPr>
          <w:p w:rsidR="00542AA5" w:rsidRPr="0091348B" w:rsidRDefault="00542AA5" w:rsidP="00C45A58">
            <w:pPr>
              <w:pStyle w:val="Heading2"/>
              <w:keepNext w:val="0"/>
              <w:spacing w:before="120" w:after="120"/>
              <w:ind w:left="162" w:right="152"/>
              <w:rPr>
                <w:noProof/>
                <w:sz w:val="22"/>
              </w:rPr>
            </w:pPr>
          </w:p>
        </w:tc>
        <w:tc>
          <w:tcPr>
            <w:tcW w:w="9990" w:type="dxa"/>
          </w:tcPr>
          <w:p w:rsidR="008C16FC" w:rsidRPr="00542AA5" w:rsidRDefault="00CA7779" w:rsidP="00432666">
            <w:pPr>
              <w:spacing w:before="120"/>
              <w:jc w:val="both"/>
            </w:pPr>
            <w:r>
              <w:t>None</w:t>
            </w:r>
            <w:r w:rsidR="00187B33">
              <w:t>.</w:t>
            </w:r>
          </w:p>
        </w:tc>
      </w:tr>
    </w:tbl>
    <w:p w:rsidR="00C66406" w:rsidRDefault="00AD3743" w:rsidP="00432666">
      <w:pPr>
        <w:pStyle w:val="BodyText2"/>
        <w:spacing w:before="120"/>
        <w:rPr>
          <w:sz w:val="22"/>
        </w:rPr>
      </w:pPr>
      <w:r w:rsidRPr="00E85F41">
        <w:rPr>
          <w:sz w:val="22"/>
        </w:rPr>
        <w:t xml:space="preserve">The meeting </w:t>
      </w:r>
      <w:r w:rsidR="00D27D1C" w:rsidRPr="00E85F41">
        <w:rPr>
          <w:sz w:val="22"/>
        </w:rPr>
        <w:t xml:space="preserve">was </w:t>
      </w:r>
      <w:r w:rsidRPr="00E85F41">
        <w:rPr>
          <w:sz w:val="22"/>
        </w:rPr>
        <w:t xml:space="preserve">adjourned at </w:t>
      </w:r>
      <w:r w:rsidR="00CA7779">
        <w:rPr>
          <w:sz w:val="22"/>
        </w:rPr>
        <w:t>4</w:t>
      </w:r>
      <w:r w:rsidR="00A57B40">
        <w:rPr>
          <w:sz w:val="22"/>
        </w:rPr>
        <w:t>:</w:t>
      </w:r>
      <w:r w:rsidR="00CA7779">
        <w:rPr>
          <w:sz w:val="22"/>
        </w:rPr>
        <w:t>51</w:t>
      </w:r>
      <w:r w:rsidR="009675D8" w:rsidRPr="00E85F41">
        <w:rPr>
          <w:sz w:val="22"/>
        </w:rPr>
        <w:t xml:space="preserve"> </w:t>
      </w:r>
      <w:r w:rsidRPr="00E85F41">
        <w:rPr>
          <w:sz w:val="22"/>
        </w:rPr>
        <w:t>p.m.</w:t>
      </w:r>
    </w:p>
    <w:p w:rsidR="0019425E" w:rsidRDefault="0019425E" w:rsidP="007F7A3D">
      <w:pPr>
        <w:pStyle w:val="BodyText2"/>
        <w:rPr>
          <w:sz w:val="22"/>
        </w:rPr>
      </w:pPr>
    </w:p>
    <w:sectPr w:rsidR="0019425E" w:rsidSect="00E35D5B">
      <w:headerReference w:type="even" r:id="rId10"/>
      <w:headerReference w:type="default" r:id="rId11"/>
      <w:footerReference w:type="even" r:id="rId12"/>
      <w:footerReference w:type="default" r:id="rId13"/>
      <w:headerReference w:type="first" r:id="rId14"/>
      <w:footerReference w:type="first" r:id="rId15"/>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11" w:rsidRDefault="00447811">
      <w:r>
        <w:separator/>
      </w:r>
    </w:p>
  </w:endnote>
  <w:endnote w:type="continuationSeparator" w:id="0">
    <w:p w:rsidR="00447811" w:rsidRDefault="0044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1" w:rsidRDefault="00447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1" w:rsidRDefault="00447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1" w:rsidRDefault="00447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11" w:rsidRDefault="00447811">
      <w:r>
        <w:separator/>
      </w:r>
    </w:p>
  </w:footnote>
  <w:footnote w:type="continuationSeparator" w:id="0">
    <w:p w:rsidR="00447811" w:rsidRDefault="0044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1" w:rsidRDefault="00447811">
    <w:pPr>
      <w:pStyle w:val="Header"/>
    </w:pPr>
  </w:p>
  <w:p w:rsidR="00447811" w:rsidRDefault="00447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1" w:rsidRDefault="00447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1" w:rsidRDefault="00447811">
    <w:pPr>
      <w:pStyle w:val="Title"/>
    </w:pPr>
    <w:r>
      <w:t xml:space="preserve">FRESNO REGIONAL </w:t>
    </w:r>
  </w:p>
  <w:p w:rsidR="00447811" w:rsidRPr="00CF2B7C" w:rsidRDefault="00447811">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447811" w:rsidRDefault="00447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E4BC7"/>
    <w:multiLevelType w:val="singleLevel"/>
    <w:tmpl w:val="0409000F"/>
    <w:lvl w:ilvl="0">
      <w:start w:val="1"/>
      <w:numFmt w:val="decimal"/>
      <w:lvlText w:val="%1."/>
      <w:lvlJc w:val="left"/>
      <w:pPr>
        <w:tabs>
          <w:tab w:val="num" w:pos="360"/>
        </w:tabs>
        <w:ind w:left="360" w:hanging="360"/>
      </w:pPr>
    </w:lvl>
  </w:abstractNum>
  <w:abstractNum w:abstractNumId="6">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AD"/>
    <w:rsid w:val="00000FAD"/>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5CF5"/>
    <w:rsid w:val="00055F19"/>
    <w:rsid w:val="00056550"/>
    <w:rsid w:val="00057EA3"/>
    <w:rsid w:val="00061542"/>
    <w:rsid w:val="00061576"/>
    <w:rsid w:val="00061AEF"/>
    <w:rsid w:val="000626C1"/>
    <w:rsid w:val="0006277B"/>
    <w:rsid w:val="00062F19"/>
    <w:rsid w:val="00063A07"/>
    <w:rsid w:val="0006489D"/>
    <w:rsid w:val="00064937"/>
    <w:rsid w:val="00065BE8"/>
    <w:rsid w:val="00067089"/>
    <w:rsid w:val="000672E6"/>
    <w:rsid w:val="000675D8"/>
    <w:rsid w:val="000723AF"/>
    <w:rsid w:val="000734F4"/>
    <w:rsid w:val="000752A3"/>
    <w:rsid w:val="0007576B"/>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AFA"/>
    <w:rsid w:val="000A3428"/>
    <w:rsid w:val="000A38AA"/>
    <w:rsid w:val="000A38E0"/>
    <w:rsid w:val="000A4964"/>
    <w:rsid w:val="000A4F55"/>
    <w:rsid w:val="000A73A6"/>
    <w:rsid w:val="000A7CA3"/>
    <w:rsid w:val="000A7DDA"/>
    <w:rsid w:val="000B3030"/>
    <w:rsid w:val="000B3C55"/>
    <w:rsid w:val="000B4E17"/>
    <w:rsid w:val="000B5C40"/>
    <w:rsid w:val="000B5E40"/>
    <w:rsid w:val="000B5F19"/>
    <w:rsid w:val="000B64CF"/>
    <w:rsid w:val="000B6798"/>
    <w:rsid w:val="000B6AAD"/>
    <w:rsid w:val="000C4D1A"/>
    <w:rsid w:val="000C5641"/>
    <w:rsid w:val="000C595D"/>
    <w:rsid w:val="000C6700"/>
    <w:rsid w:val="000C6787"/>
    <w:rsid w:val="000C68BA"/>
    <w:rsid w:val="000C73EE"/>
    <w:rsid w:val="000C7842"/>
    <w:rsid w:val="000D2313"/>
    <w:rsid w:val="000D282C"/>
    <w:rsid w:val="000D4162"/>
    <w:rsid w:val="000D49AC"/>
    <w:rsid w:val="000D72F3"/>
    <w:rsid w:val="000D7996"/>
    <w:rsid w:val="000E03A1"/>
    <w:rsid w:val="000E203A"/>
    <w:rsid w:val="000E3A72"/>
    <w:rsid w:val="000E3A9B"/>
    <w:rsid w:val="000E3E91"/>
    <w:rsid w:val="000E45FD"/>
    <w:rsid w:val="000E49B9"/>
    <w:rsid w:val="000E4C0D"/>
    <w:rsid w:val="000E6628"/>
    <w:rsid w:val="000E66BC"/>
    <w:rsid w:val="000F2586"/>
    <w:rsid w:val="000F3F8D"/>
    <w:rsid w:val="000F454F"/>
    <w:rsid w:val="000F6973"/>
    <w:rsid w:val="0010048B"/>
    <w:rsid w:val="00101884"/>
    <w:rsid w:val="00101C8C"/>
    <w:rsid w:val="00102AA5"/>
    <w:rsid w:val="00104C73"/>
    <w:rsid w:val="0010599E"/>
    <w:rsid w:val="00105DC8"/>
    <w:rsid w:val="0010736C"/>
    <w:rsid w:val="001105C2"/>
    <w:rsid w:val="00112255"/>
    <w:rsid w:val="001122A5"/>
    <w:rsid w:val="00112C3B"/>
    <w:rsid w:val="0011314D"/>
    <w:rsid w:val="00113269"/>
    <w:rsid w:val="0011446A"/>
    <w:rsid w:val="00114BDE"/>
    <w:rsid w:val="00115C15"/>
    <w:rsid w:val="00117A63"/>
    <w:rsid w:val="00121CF4"/>
    <w:rsid w:val="001226A8"/>
    <w:rsid w:val="00126376"/>
    <w:rsid w:val="001268E4"/>
    <w:rsid w:val="001272E9"/>
    <w:rsid w:val="00127FC3"/>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71F1"/>
    <w:rsid w:val="00147698"/>
    <w:rsid w:val="001510D5"/>
    <w:rsid w:val="0015158B"/>
    <w:rsid w:val="00152525"/>
    <w:rsid w:val="0015262B"/>
    <w:rsid w:val="001537F3"/>
    <w:rsid w:val="00153CEB"/>
    <w:rsid w:val="001551EA"/>
    <w:rsid w:val="00155318"/>
    <w:rsid w:val="001561FE"/>
    <w:rsid w:val="001633EF"/>
    <w:rsid w:val="00164A31"/>
    <w:rsid w:val="0016761F"/>
    <w:rsid w:val="00174520"/>
    <w:rsid w:val="00175343"/>
    <w:rsid w:val="001761F1"/>
    <w:rsid w:val="00176ED8"/>
    <w:rsid w:val="001774F1"/>
    <w:rsid w:val="00180015"/>
    <w:rsid w:val="001822B1"/>
    <w:rsid w:val="001837D3"/>
    <w:rsid w:val="00183BDC"/>
    <w:rsid w:val="001842C6"/>
    <w:rsid w:val="00184EF9"/>
    <w:rsid w:val="0018706D"/>
    <w:rsid w:val="00187B33"/>
    <w:rsid w:val="0019013E"/>
    <w:rsid w:val="00190EF5"/>
    <w:rsid w:val="00193232"/>
    <w:rsid w:val="001932F2"/>
    <w:rsid w:val="0019425E"/>
    <w:rsid w:val="00194CC7"/>
    <w:rsid w:val="001958FA"/>
    <w:rsid w:val="0019689E"/>
    <w:rsid w:val="00196B93"/>
    <w:rsid w:val="001976A6"/>
    <w:rsid w:val="001978B0"/>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5997"/>
    <w:rsid w:val="002060CC"/>
    <w:rsid w:val="002069F7"/>
    <w:rsid w:val="00210DEF"/>
    <w:rsid w:val="002132FF"/>
    <w:rsid w:val="00217BF4"/>
    <w:rsid w:val="00220BDF"/>
    <w:rsid w:val="00221079"/>
    <w:rsid w:val="00221752"/>
    <w:rsid w:val="00221A16"/>
    <w:rsid w:val="00222247"/>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432"/>
    <w:rsid w:val="00256433"/>
    <w:rsid w:val="00256FAA"/>
    <w:rsid w:val="00257D4E"/>
    <w:rsid w:val="00260C94"/>
    <w:rsid w:val="00261BDE"/>
    <w:rsid w:val="00264B1A"/>
    <w:rsid w:val="00264F61"/>
    <w:rsid w:val="00265515"/>
    <w:rsid w:val="00265D42"/>
    <w:rsid w:val="002663FE"/>
    <w:rsid w:val="00270BCD"/>
    <w:rsid w:val="00272B7B"/>
    <w:rsid w:val="00273410"/>
    <w:rsid w:val="0027470E"/>
    <w:rsid w:val="00275A24"/>
    <w:rsid w:val="00275E5B"/>
    <w:rsid w:val="0028262D"/>
    <w:rsid w:val="002832EF"/>
    <w:rsid w:val="002838C2"/>
    <w:rsid w:val="0028397E"/>
    <w:rsid w:val="00283BA2"/>
    <w:rsid w:val="00283E31"/>
    <w:rsid w:val="00284A9F"/>
    <w:rsid w:val="00284AB7"/>
    <w:rsid w:val="002878B9"/>
    <w:rsid w:val="00287CBB"/>
    <w:rsid w:val="002915AC"/>
    <w:rsid w:val="00291799"/>
    <w:rsid w:val="00293898"/>
    <w:rsid w:val="00293B9C"/>
    <w:rsid w:val="00294850"/>
    <w:rsid w:val="0029584D"/>
    <w:rsid w:val="00295A7C"/>
    <w:rsid w:val="0029623E"/>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DD7"/>
    <w:rsid w:val="002F4ABF"/>
    <w:rsid w:val="002F513C"/>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7E2"/>
    <w:rsid w:val="0032309C"/>
    <w:rsid w:val="003237A2"/>
    <w:rsid w:val="00323EFA"/>
    <w:rsid w:val="00325444"/>
    <w:rsid w:val="00325B3F"/>
    <w:rsid w:val="0032693B"/>
    <w:rsid w:val="003276F8"/>
    <w:rsid w:val="0032787B"/>
    <w:rsid w:val="00327DCA"/>
    <w:rsid w:val="00330856"/>
    <w:rsid w:val="00331FFD"/>
    <w:rsid w:val="00332619"/>
    <w:rsid w:val="00333CE4"/>
    <w:rsid w:val="00333F03"/>
    <w:rsid w:val="00334A14"/>
    <w:rsid w:val="00335A49"/>
    <w:rsid w:val="00336022"/>
    <w:rsid w:val="003372D4"/>
    <w:rsid w:val="00337DB2"/>
    <w:rsid w:val="00340C97"/>
    <w:rsid w:val="00340F0A"/>
    <w:rsid w:val="003411FB"/>
    <w:rsid w:val="0034296E"/>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48D1"/>
    <w:rsid w:val="003E4B2D"/>
    <w:rsid w:val="003E546C"/>
    <w:rsid w:val="003E56D5"/>
    <w:rsid w:val="003E59D9"/>
    <w:rsid w:val="003F0103"/>
    <w:rsid w:val="003F09BC"/>
    <w:rsid w:val="003F1BF5"/>
    <w:rsid w:val="003F25A5"/>
    <w:rsid w:val="003F2D83"/>
    <w:rsid w:val="003F368E"/>
    <w:rsid w:val="003F408E"/>
    <w:rsid w:val="003F4954"/>
    <w:rsid w:val="003F4DB2"/>
    <w:rsid w:val="003F58E8"/>
    <w:rsid w:val="003F62A4"/>
    <w:rsid w:val="003F691A"/>
    <w:rsid w:val="00401066"/>
    <w:rsid w:val="00401BA1"/>
    <w:rsid w:val="004029E8"/>
    <w:rsid w:val="00403AD4"/>
    <w:rsid w:val="00403C8D"/>
    <w:rsid w:val="004048B6"/>
    <w:rsid w:val="00405DAC"/>
    <w:rsid w:val="004072AF"/>
    <w:rsid w:val="004104E0"/>
    <w:rsid w:val="00412DC5"/>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F8D"/>
    <w:rsid w:val="004266D6"/>
    <w:rsid w:val="004275F1"/>
    <w:rsid w:val="00430052"/>
    <w:rsid w:val="004303BD"/>
    <w:rsid w:val="004313F4"/>
    <w:rsid w:val="00432666"/>
    <w:rsid w:val="00432789"/>
    <w:rsid w:val="00432BC3"/>
    <w:rsid w:val="004368BA"/>
    <w:rsid w:val="00441651"/>
    <w:rsid w:val="00441B67"/>
    <w:rsid w:val="004442A6"/>
    <w:rsid w:val="0044442D"/>
    <w:rsid w:val="00444607"/>
    <w:rsid w:val="004447C8"/>
    <w:rsid w:val="00444CA3"/>
    <w:rsid w:val="00447811"/>
    <w:rsid w:val="0045048F"/>
    <w:rsid w:val="00450C55"/>
    <w:rsid w:val="00450E1D"/>
    <w:rsid w:val="00451487"/>
    <w:rsid w:val="0045230A"/>
    <w:rsid w:val="00454771"/>
    <w:rsid w:val="00455275"/>
    <w:rsid w:val="004552B7"/>
    <w:rsid w:val="004561E1"/>
    <w:rsid w:val="00456AFD"/>
    <w:rsid w:val="00456FE2"/>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8AB"/>
    <w:rsid w:val="004E6064"/>
    <w:rsid w:val="004E6529"/>
    <w:rsid w:val="004E6578"/>
    <w:rsid w:val="004E6744"/>
    <w:rsid w:val="004E6F04"/>
    <w:rsid w:val="004F2FAD"/>
    <w:rsid w:val="004F49B5"/>
    <w:rsid w:val="004F49D5"/>
    <w:rsid w:val="004F5B5B"/>
    <w:rsid w:val="004F5E09"/>
    <w:rsid w:val="004F6B01"/>
    <w:rsid w:val="004F740A"/>
    <w:rsid w:val="004F7E96"/>
    <w:rsid w:val="0050220D"/>
    <w:rsid w:val="00503F2D"/>
    <w:rsid w:val="0050674E"/>
    <w:rsid w:val="00506B3D"/>
    <w:rsid w:val="00507990"/>
    <w:rsid w:val="00511044"/>
    <w:rsid w:val="0051161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563"/>
    <w:rsid w:val="00580DD6"/>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5C97"/>
    <w:rsid w:val="005A621A"/>
    <w:rsid w:val="005A6CB4"/>
    <w:rsid w:val="005A71B0"/>
    <w:rsid w:val="005A730C"/>
    <w:rsid w:val="005A74A5"/>
    <w:rsid w:val="005B0151"/>
    <w:rsid w:val="005B01FD"/>
    <w:rsid w:val="005B1B16"/>
    <w:rsid w:val="005B1E42"/>
    <w:rsid w:val="005B4797"/>
    <w:rsid w:val="005B5947"/>
    <w:rsid w:val="005B71FD"/>
    <w:rsid w:val="005B7B97"/>
    <w:rsid w:val="005C017F"/>
    <w:rsid w:val="005C0866"/>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210A"/>
    <w:rsid w:val="00672EDB"/>
    <w:rsid w:val="00673BBB"/>
    <w:rsid w:val="006746BF"/>
    <w:rsid w:val="006766D4"/>
    <w:rsid w:val="00676CDA"/>
    <w:rsid w:val="0068071F"/>
    <w:rsid w:val="006815EB"/>
    <w:rsid w:val="006837C8"/>
    <w:rsid w:val="0068550C"/>
    <w:rsid w:val="00685B1A"/>
    <w:rsid w:val="00686F05"/>
    <w:rsid w:val="006871E2"/>
    <w:rsid w:val="006909B2"/>
    <w:rsid w:val="006913D4"/>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A54"/>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4AB"/>
    <w:rsid w:val="006D7C40"/>
    <w:rsid w:val="006D7D39"/>
    <w:rsid w:val="006E0849"/>
    <w:rsid w:val="006E097F"/>
    <w:rsid w:val="006E0E09"/>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347F"/>
    <w:rsid w:val="00704F4A"/>
    <w:rsid w:val="00704FE9"/>
    <w:rsid w:val="007055B6"/>
    <w:rsid w:val="007065DB"/>
    <w:rsid w:val="00706B86"/>
    <w:rsid w:val="00706E94"/>
    <w:rsid w:val="0070770B"/>
    <w:rsid w:val="007079E6"/>
    <w:rsid w:val="007104ED"/>
    <w:rsid w:val="00711405"/>
    <w:rsid w:val="0071445C"/>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C9"/>
    <w:rsid w:val="007B7235"/>
    <w:rsid w:val="007C0A08"/>
    <w:rsid w:val="007C1364"/>
    <w:rsid w:val="007C1A22"/>
    <w:rsid w:val="007C27E9"/>
    <w:rsid w:val="007C6D31"/>
    <w:rsid w:val="007C7270"/>
    <w:rsid w:val="007D3E4A"/>
    <w:rsid w:val="007D5D50"/>
    <w:rsid w:val="007D787E"/>
    <w:rsid w:val="007E1438"/>
    <w:rsid w:val="007E19BD"/>
    <w:rsid w:val="007E1CAA"/>
    <w:rsid w:val="007E1E71"/>
    <w:rsid w:val="007E1F6A"/>
    <w:rsid w:val="007E271D"/>
    <w:rsid w:val="007E2852"/>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6A74"/>
    <w:rsid w:val="00877681"/>
    <w:rsid w:val="008806E2"/>
    <w:rsid w:val="0088180F"/>
    <w:rsid w:val="00881C0A"/>
    <w:rsid w:val="0088312C"/>
    <w:rsid w:val="00883A43"/>
    <w:rsid w:val="00884C9D"/>
    <w:rsid w:val="00890130"/>
    <w:rsid w:val="00890F6E"/>
    <w:rsid w:val="00891805"/>
    <w:rsid w:val="008929BA"/>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BFF"/>
    <w:rsid w:val="008A6E87"/>
    <w:rsid w:val="008A704D"/>
    <w:rsid w:val="008A7061"/>
    <w:rsid w:val="008B0AC8"/>
    <w:rsid w:val="008B16D9"/>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56C"/>
    <w:rsid w:val="008C5EA5"/>
    <w:rsid w:val="008C6650"/>
    <w:rsid w:val="008C6D9D"/>
    <w:rsid w:val="008C7760"/>
    <w:rsid w:val="008D09F2"/>
    <w:rsid w:val="008D44DB"/>
    <w:rsid w:val="008D57E8"/>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30852"/>
    <w:rsid w:val="0093234F"/>
    <w:rsid w:val="009334E7"/>
    <w:rsid w:val="0093359F"/>
    <w:rsid w:val="009345CF"/>
    <w:rsid w:val="00935B85"/>
    <w:rsid w:val="009401CE"/>
    <w:rsid w:val="0094328B"/>
    <w:rsid w:val="00944350"/>
    <w:rsid w:val="0094622A"/>
    <w:rsid w:val="00946321"/>
    <w:rsid w:val="00946F3C"/>
    <w:rsid w:val="00947988"/>
    <w:rsid w:val="00947BCD"/>
    <w:rsid w:val="0095188A"/>
    <w:rsid w:val="00953D2A"/>
    <w:rsid w:val="00953DE2"/>
    <w:rsid w:val="009544C0"/>
    <w:rsid w:val="00955195"/>
    <w:rsid w:val="00956357"/>
    <w:rsid w:val="00956491"/>
    <w:rsid w:val="00956857"/>
    <w:rsid w:val="009572E1"/>
    <w:rsid w:val="0096144D"/>
    <w:rsid w:val="00966335"/>
    <w:rsid w:val="00966DA3"/>
    <w:rsid w:val="00966E20"/>
    <w:rsid w:val="009675D8"/>
    <w:rsid w:val="00970EB7"/>
    <w:rsid w:val="009724C3"/>
    <w:rsid w:val="009725F9"/>
    <w:rsid w:val="009726CF"/>
    <w:rsid w:val="00972E96"/>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10167"/>
    <w:rsid w:val="00A11818"/>
    <w:rsid w:val="00A145D7"/>
    <w:rsid w:val="00A14A92"/>
    <w:rsid w:val="00A174B3"/>
    <w:rsid w:val="00A201BE"/>
    <w:rsid w:val="00A20AD6"/>
    <w:rsid w:val="00A22C10"/>
    <w:rsid w:val="00A23051"/>
    <w:rsid w:val="00A23205"/>
    <w:rsid w:val="00A237E9"/>
    <w:rsid w:val="00A239B9"/>
    <w:rsid w:val="00A25E5E"/>
    <w:rsid w:val="00A31759"/>
    <w:rsid w:val="00A31A64"/>
    <w:rsid w:val="00A32002"/>
    <w:rsid w:val="00A328B6"/>
    <w:rsid w:val="00A3351F"/>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B40"/>
    <w:rsid w:val="00A601D4"/>
    <w:rsid w:val="00A60774"/>
    <w:rsid w:val="00A60BF1"/>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4F1E"/>
    <w:rsid w:val="00A96CDA"/>
    <w:rsid w:val="00A97304"/>
    <w:rsid w:val="00AA19FF"/>
    <w:rsid w:val="00AA1DBB"/>
    <w:rsid w:val="00AA25F8"/>
    <w:rsid w:val="00AA2890"/>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70C4"/>
    <w:rsid w:val="00AF747C"/>
    <w:rsid w:val="00AF7623"/>
    <w:rsid w:val="00B006DB"/>
    <w:rsid w:val="00B01570"/>
    <w:rsid w:val="00B0171F"/>
    <w:rsid w:val="00B01D3E"/>
    <w:rsid w:val="00B029EB"/>
    <w:rsid w:val="00B02D7A"/>
    <w:rsid w:val="00B033F1"/>
    <w:rsid w:val="00B05386"/>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747"/>
    <w:rsid w:val="00BB4A10"/>
    <w:rsid w:val="00BB529F"/>
    <w:rsid w:val="00BB7933"/>
    <w:rsid w:val="00BB79DF"/>
    <w:rsid w:val="00BC18E2"/>
    <w:rsid w:val="00BC1DC2"/>
    <w:rsid w:val="00BC21DB"/>
    <w:rsid w:val="00BC5146"/>
    <w:rsid w:val="00BD074E"/>
    <w:rsid w:val="00BD197D"/>
    <w:rsid w:val="00BD2668"/>
    <w:rsid w:val="00BD4345"/>
    <w:rsid w:val="00BD47B7"/>
    <w:rsid w:val="00BD48E3"/>
    <w:rsid w:val="00BD70F5"/>
    <w:rsid w:val="00BE13F5"/>
    <w:rsid w:val="00BE195D"/>
    <w:rsid w:val="00BE29AA"/>
    <w:rsid w:val="00BE2F9B"/>
    <w:rsid w:val="00BE435C"/>
    <w:rsid w:val="00BE4B89"/>
    <w:rsid w:val="00BE572C"/>
    <w:rsid w:val="00BE7518"/>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997"/>
    <w:rsid w:val="00C069D3"/>
    <w:rsid w:val="00C075F7"/>
    <w:rsid w:val="00C07642"/>
    <w:rsid w:val="00C07981"/>
    <w:rsid w:val="00C07E6B"/>
    <w:rsid w:val="00C07F44"/>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6406"/>
    <w:rsid w:val="00C67930"/>
    <w:rsid w:val="00C679BA"/>
    <w:rsid w:val="00C67C9E"/>
    <w:rsid w:val="00C70145"/>
    <w:rsid w:val="00C706F0"/>
    <w:rsid w:val="00C723B6"/>
    <w:rsid w:val="00C733B6"/>
    <w:rsid w:val="00C745DF"/>
    <w:rsid w:val="00C74DEF"/>
    <w:rsid w:val="00C7595B"/>
    <w:rsid w:val="00C802BB"/>
    <w:rsid w:val="00C81134"/>
    <w:rsid w:val="00C813DB"/>
    <w:rsid w:val="00C81DB1"/>
    <w:rsid w:val="00C829C1"/>
    <w:rsid w:val="00C83A0D"/>
    <w:rsid w:val="00C84D64"/>
    <w:rsid w:val="00C856D9"/>
    <w:rsid w:val="00C876C1"/>
    <w:rsid w:val="00C878C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7779"/>
    <w:rsid w:val="00CA7E98"/>
    <w:rsid w:val="00CB05A7"/>
    <w:rsid w:val="00CB22D2"/>
    <w:rsid w:val="00CB356D"/>
    <w:rsid w:val="00CB4A95"/>
    <w:rsid w:val="00CB688E"/>
    <w:rsid w:val="00CC11A9"/>
    <w:rsid w:val="00CC2A5D"/>
    <w:rsid w:val="00CC4A86"/>
    <w:rsid w:val="00CC539F"/>
    <w:rsid w:val="00CC58B0"/>
    <w:rsid w:val="00CC6733"/>
    <w:rsid w:val="00CC6BC2"/>
    <w:rsid w:val="00CC73F3"/>
    <w:rsid w:val="00CC74F0"/>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2119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60502"/>
    <w:rsid w:val="00D60E22"/>
    <w:rsid w:val="00D60E66"/>
    <w:rsid w:val="00D60F42"/>
    <w:rsid w:val="00D61D7F"/>
    <w:rsid w:val="00D62405"/>
    <w:rsid w:val="00D6259A"/>
    <w:rsid w:val="00D65111"/>
    <w:rsid w:val="00D65E9B"/>
    <w:rsid w:val="00D674FC"/>
    <w:rsid w:val="00D711EB"/>
    <w:rsid w:val="00D713EE"/>
    <w:rsid w:val="00D733B2"/>
    <w:rsid w:val="00D7368B"/>
    <w:rsid w:val="00D739A7"/>
    <w:rsid w:val="00D73B44"/>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B8F"/>
    <w:rsid w:val="00D95698"/>
    <w:rsid w:val="00D95958"/>
    <w:rsid w:val="00D9660D"/>
    <w:rsid w:val="00DA0017"/>
    <w:rsid w:val="00DA0A7A"/>
    <w:rsid w:val="00DA0ED5"/>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22FD"/>
    <w:rsid w:val="00DE3F5D"/>
    <w:rsid w:val="00DE5D77"/>
    <w:rsid w:val="00DE6C56"/>
    <w:rsid w:val="00DE709A"/>
    <w:rsid w:val="00DE79ED"/>
    <w:rsid w:val="00DF023A"/>
    <w:rsid w:val="00DF09FA"/>
    <w:rsid w:val="00DF10E3"/>
    <w:rsid w:val="00DF1A75"/>
    <w:rsid w:val="00DF291C"/>
    <w:rsid w:val="00DF2EEF"/>
    <w:rsid w:val="00DF57F1"/>
    <w:rsid w:val="00DF6CE7"/>
    <w:rsid w:val="00DF7812"/>
    <w:rsid w:val="00E0074F"/>
    <w:rsid w:val="00E0119B"/>
    <w:rsid w:val="00E01ECC"/>
    <w:rsid w:val="00E01ED2"/>
    <w:rsid w:val="00E03BE2"/>
    <w:rsid w:val="00E0635A"/>
    <w:rsid w:val="00E06C01"/>
    <w:rsid w:val="00E07658"/>
    <w:rsid w:val="00E11F8E"/>
    <w:rsid w:val="00E1216D"/>
    <w:rsid w:val="00E12AD9"/>
    <w:rsid w:val="00E13C21"/>
    <w:rsid w:val="00E14DD5"/>
    <w:rsid w:val="00E15732"/>
    <w:rsid w:val="00E15AE0"/>
    <w:rsid w:val="00E15C27"/>
    <w:rsid w:val="00E17A28"/>
    <w:rsid w:val="00E20439"/>
    <w:rsid w:val="00E2100C"/>
    <w:rsid w:val="00E215B2"/>
    <w:rsid w:val="00E22090"/>
    <w:rsid w:val="00E236FE"/>
    <w:rsid w:val="00E2440C"/>
    <w:rsid w:val="00E2456E"/>
    <w:rsid w:val="00E26012"/>
    <w:rsid w:val="00E268B4"/>
    <w:rsid w:val="00E26F3B"/>
    <w:rsid w:val="00E3021D"/>
    <w:rsid w:val="00E30C32"/>
    <w:rsid w:val="00E31F37"/>
    <w:rsid w:val="00E32693"/>
    <w:rsid w:val="00E33939"/>
    <w:rsid w:val="00E33E39"/>
    <w:rsid w:val="00E35142"/>
    <w:rsid w:val="00E355E3"/>
    <w:rsid w:val="00E35D5B"/>
    <w:rsid w:val="00E36DDF"/>
    <w:rsid w:val="00E377C2"/>
    <w:rsid w:val="00E37BFD"/>
    <w:rsid w:val="00E407CB"/>
    <w:rsid w:val="00E4089C"/>
    <w:rsid w:val="00E423BD"/>
    <w:rsid w:val="00E4247E"/>
    <w:rsid w:val="00E42542"/>
    <w:rsid w:val="00E43D66"/>
    <w:rsid w:val="00E45BFE"/>
    <w:rsid w:val="00E45DFE"/>
    <w:rsid w:val="00E479DA"/>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228C"/>
    <w:rsid w:val="00E7241E"/>
    <w:rsid w:val="00E72A8B"/>
    <w:rsid w:val="00E72AFD"/>
    <w:rsid w:val="00E73A50"/>
    <w:rsid w:val="00E7509D"/>
    <w:rsid w:val="00E750FF"/>
    <w:rsid w:val="00E751F2"/>
    <w:rsid w:val="00E7606D"/>
    <w:rsid w:val="00E76A92"/>
    <w:rsid w:val="00E80CA8"/>
    <w:rsid w:val="00E810A3"/>
    <w:rsid w:val="00E8201A"/>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6AF"/>
    <w:rsid w:val="00EC3F58"/>
    <w:rsid w:val="00EC4C17"/>
    <w:rsid w:val="00EC4D58"/>
    <w:rsid w:val="00ED064A"/>
    <w:rsid w:val="00ED07A6"/>
    <w:rsid w:val="00ED0BDB"/>
    <w:rsid w:val="00ED5C7C"/>
    <w:rsid w:val="00ED5F29"/>
    <w:rsid w:val="00ED6BD2"/>
    <w:rsid w:val="00ED74D9"/>
    <w:rsid w:val="00ED7668"/>
    <w:rsid w:val="00EE0334"/>
    <w:rsid w:val="00EE1874"/>
    <w:rsid w:val="00EE1B3E"/>
    <w:rsid w:val="00EE1BF6"/>
    <w:rsid w:val="00EE1C39"/>
    <w:rsid w:val="00EE1F07"/>
    <w:rsid w:val="00EE2F51"/>
    <w:rsid w:val="00EE35A8"/>
    <w:rsid w:val="00EE4480"/>
    <w:rsid w:val="00EE4FE2"/>
    <w:rsid w:val="00EE6154"/>
    <w:rsid w:val="00EF0179"/>
    <w:rsid w:val="00EF13D9"/>
    <w:rsid w:val="00EF1BB1"/>
    <w:rsid w:val="00EF2E1D"/>
    <w:rsid w:val="00EF33D3"/>
    <w:rsid w:val="00EF3617"/>
    <w:rsid w:val="00EF5818"/>
    <w:rsid w:val="00EF7688"/>
    <w:rsid w:val="00F01A5B"/>
    <w:rsid w:val="00F026AA"/>
    <w:rsid w:val="00F0428E"/>
    <w:rsid w:val="00F04CE0"/>
    <w:rsid w:val="00F068E7"/>
    <w:rsid w:val="00F07579"/>
    <w:rsid w:val="00F12390"/>
    <w:rsid w:val="00F13DC7"/>
    <w:rsid w:val="00F151F3"/>
    <w:rsid w:val="00F173C2"/>
    <w:rsid w:val="00F2081A"/>
    <w:rsid w:val="00F20DC8"/>
    <w:rsid w:val="00F21C27"/>
    <w:rsid w:val="00F21DE1"/>
    <w:rsid w:val="00F21F7D"/>
    <w:rsid w:val="00F23462"/>
    <w:rsid w:val="00F2430E"/>
    <w:rsid w:val="00F2541E"/>
    <w:rsid w:val="00F262DA"/>
    <w:rsid w:val="00F30A2C"/>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B05"/>
    <w:rsid w:val="00F44E60"/>
    <w:rsid w:val="00F47870"/>
    <w:rsid w:val="00F47CBF"/>
    <w:rsid w:val="00F51112"/>
    <w:rsid w:val="00F51D1F"/>
    <w:rsid w:val="00F53647"/>
    <w:rsid w:val="00F5383D"/>
    <w:rsid w:val="00F542D1"/>
    <w:rsid w:val="00F55066"/>
    <w:rsid w:val="00F5518D"/>
    <w:rsid w:val="00F55604"/>
    <w:rsid w:val="00F55751"/>
    <w:rsid w:val="00F55A98"/>
    <w:rsid w:val="00F57EE8"/>
    <w:rsid w:val="00F60A3F"/>
    <w:rsid w:val="00F60DB4"/>
    <w:rsid w:val="00F6185B"/>
    <w:rsid w:val="00F6250D"/>
    <w:rsid w:val="00F62726"/>
    <w:rsid w:val="00F62B39"/>
    <w:rsid w:val="00F63FF4"/>
    <w:rsid w:val="00F64578"/>
    <w:rsid w:val="00F64E22"/>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FE4D7-B465-492B-BA8F-CECF297E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1915</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4</cp:revision>
  <cp:lastPrinted>2020-03-05T22:57:00Z</cp:lastPrinted>
  <dcterms:created xsi:type="dcterms:W3CDTF">2020-03-13T19:48:00Z</dcterms:created>
  <dcterms:modified xsi:type="dcterms:W3CDTF">2020-05-22T18:59:00Z</dcterms:modified>
</cp:coreProperties>
</file>