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Default="00802247" w:rsidP="00386AC4">
      <w:pPr>
        <w:spacing w:after="120"/>
        <w:jc w:val="center"/>
        <w:rPr>
          <w:b/>
          <w:color w:val="000000" w:themeColor="text1"/>
          <w:sz w:val="22"/>
        </w:rPr>
      </w:pPr>
      <w:r>
        <w:rPr>
          <w:b/>
          <w:color w:val="000000" w:themeColor="text1"/>
          <w:sz w:val="22"/>
        </w:rPr>
        <w:t>July</w:t>
      </w:r>
      <w:r w:rsidR="005343CE">
        <w:rPr>
          <w:b/>
          <w:color w:val="000000" w:themeColor="text1"/>
          <w:sz w:val="22"/>
        </w:rPr>
        <w:t xml:space="preserve"> 15</w:t>
      </w:r>
      <w:r w:rsidR="00BB7095">
        <w:rPr>
          <w:b/>
          <w:color w:val="000000" w:themeColor="text1"/>
          <w:sz w:val="22"/>
        </w:rPr>
        <w:t>, 2020</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5343CE">
        <w:rPr>
          <w:rFonts w:cs="Arial"/>
          <w:color w:val="000000" w:themeColor="text1"/>
          <w:sz w:val="22"/>
          <w:szCs w:val="22"/>
        </w:rPr>
        <w:t>3</w:t>
      </w:r>
      <w:r w:rsidR="002234DB" w:rsidRPr="00A43DFE">
        <w:rPr>
          <w:rFonts w:cs="Arial"/>
          <w:color w:val="000000" w:themeColor="text1"/>
          <w:sz w:val="22"/>
          <w:szCs w:val="22"/>
        </w:rPr>
        <w:t>:</w:t>
      </w:r>
      <w:r w:rsidR="00110BB4">
        <w:rPr>
          <w:rFonts w:cs="Arial"/>
          <w:color w:val="000000" w:themeColor="text1"/>
          <w:sz w:val="22"/>
          <w:szCs w:val="22"/>
        </w:rPr>
        <w:t>0</w:t>
      </w:r>
      <w:r w:rsidR="00802247">
        <w:rPr>
          <w:rFonts w:cs="Arial"/>
          <w:color w:val="000000" w:themeColor="text1"/>
          <w:sz w:val="22"/>
          <w:szCs w:val="22"/>
        </w:rPr>
        <w:t>3</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802247">
        <w:rPr>
          <w:color w:val="000000" w:themeColor="text1"/>
        </w:rPr>
        <w:t>Edgar Blunt,</w:t>
      </w:r>
      <w:r w:rsidR="005343CE">
        <w:rPr>
          <w:color w:val="000000" w:themeColor="text1"/>
        </w:rPr>
        <w:t xml:space="preserve"> </w:t>
      </w:r>
      <w:r w:rsidR="003B6177">
        <w:rPr>
          <w:color w:val="000000" w:themeColor="text1"/>
        </w:rPr>
        <w:t xml:space="preserve">Jeff Hensley, </w:t>
      </w:r>
      <w:r w:rsidR="00802247">
        <w:rPr>
          <w:color w:val="000000" w:themeColor="text1"/>
        </w:rPr>
        <w:t>Mike Karbassi</w:t>
      </w:r>
      <w:r w:rsidR="005343CE">
        <w:rPr>
          <w:color w:val="000000" w:themeColor="text1"/>
        </w:rPr>
        <w:t xml:space="preserve">, </w:t>
      </w:r>
      <w:r w:rsidR="002234DB">
        <w:rPr>
          <w:color w:val="000000" w:themeColor="text1"/>
        </w:rPr>
        <w:t>Dennis Montalbano</w:t>
      </w:r>
      <w:r w:rsidR="005343CE">
        <w:rPr>
          <w:color w:val="000000" w:themeColor="text1"/>
        </w:rPr>
        <w:t xml:space="preserve">, </w:t>
      </w:r>
      <w:r w:rsidR="00E703DE">
        <w:rPr>
          <w:color w:val="000000" w:themeColor="text1"/>
        </w:rPr>
        <w:t>C</w:t>
      </w:r>
      <w:r w:rsidR="00040CA7">
        <w:rPr>
          <w:color w:val="000000" w:themeColor="text1"/>
        </w:rPr>
        <w:t>huck Riojas,</w:t>
      </w:r>
      <w:r w:rsidR="008F6F11">
        <w:rPr>
          <w:color w:val="000000" w:themeColor="text1"/>
        </w:rPr>
        <w:t xml:space="preserve"> </w:t>
      </w:r>
      <w:r w:rsidR="00802247">
        <w:rPr>
          <w:color w:val="000000" w:themeColor="text1"/>
        </w:rPr>
        <w:t xml:space="preserve">Michael Silveira, </w:t>
      </w:r>
      <w:r w:rsidR="00423054">
        <w:rPr>
          <w:color w:val="000000" w:themeColor="text1"/>
        </w:rPr>
        <w:t xml:space="preserve">Lydia Zabrycki </w:t>
      </w:r>
      <w:r w:rsidR="003063A6">
        <w:rPr>
          <w:color w:val="000000" w:themeColor="text1"/>
        </w:rPr>
        <w:t xml:space="preserve">and Legal Counsel </w:t>
      </w:r>
      <w:r w:rsidR="003D1E84">
        <w:rPr>
          <w:color w:val="000000" w:themeColor="text1"/>
        </w:rPr>
        <w:t>Ken Price</w:t>
      </w:r>
    </w:p>
    <w:p w:rsidR="00E10ECF" w:rsidRPr="00471109" w:rsidRDefault="00E10ECF" w:rsidP="00E10ECF">
      <w:pPr>
        <w:pStyle w:val="BlockText"/>
        <w:spacing w:after="0"/>
        <w:ind w:left="2966" w:right="540" w:hanging="2966"/>
        <w:rPr>
          <w:color w:val="000000" w:themeColor="text1"/>
          <w:sz w:val="16"/>
          <w:szCs w:val="16"/>
        </w:rPr>
      </w:pPr>
    </w:p>
    <w:p w:rsidR="001E7971" w:rsidRPr="00471109" w:rsidRDefault="001E7971" w:rsidP="00680070">
      <w:pPr>
        <w:pStyle w:val="BlockText"/>
        <w:spacing w:after="0"/>
        <w:ind w:left="3060" w:right="540" w:hanging="2966"/>
        <w:rPr>
          <w:color w:val="000000" w:themeColor="text1"/>
          <w:sz w:val="16"/>
          <w:szCs w:val="16"/>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5343CE">
        <w:rPr>
          <w:color w:val="000000" w:themeColor="text1"/>
        </w:rPr>
        <w:t>Sal Quintero</w:t>
      </w:r>
    </w:p>
    <w:p w:rsidR="00E10ECF" w:rsidRPr="00471109" w:rsidRDefault="00E10ECF" w:rsidP="00E10ECF">
      <w:pPr>
        <w:pStyle w:val="BlockText"/>
        <w:spacing w:after="0"/>
        <w:ind w:left="2966" w:right="540" w:hanging="2966"/>
        <w:rPr>
          <w:color w:val="000000" w:themeColor="text1"/>
          <w:sz w:val="16"/>
          <w:szCs w:val="16"/>
        </w:rPr>
      </w:pPr>
    </w:p>
    <w:p w:rsidR="00E10ECF" w:rsidRPr="00471109" w:rsidRDefault="001E7971" w:rsidP="00680070">
      <w:pPr>
        <w:pStyle w:val="BodyTextIndent"/>
        <w:tabs>
          <w:tab w:val="left" w:pos="1440"/>
          <w:tab w:val="left" w:pos="2520"/>
        </w:tabs>
        <w:spacing w:after="0"/>
        <w:ind w:left="3060" w:right="450" w:hanging="3060"/>
        <w:jc w:val="both"/>
        <w:rPr>
          <w:color w:val="000000" w:themeColor="text1"/>
          <w:sz w:val="16"/>
          <w:szCs w:val="16"/>
        </w:rPr>
      </w:pPr>
      <w:r w:rsidRPr="000D1D24">
        <w:rPr>
          <w:color w:val="000000" w:themeColor="text1"/>
          <w:szCs w:val="22"/>
        </w:rPr>
        <w:t xml:space="preserve">AGENDA CHANGES:  </w:t>
      </w:r>
      <w:r w:rsidRPr="000D1D24">
        <w:rPr>
          <w:color w:val="000000" w:themeColor="text1"/>
          <w:sz w:val="21"/>
          <w:szCs w:val="21"/>
        </w:rPr>
        <w:tab/>
      </w:r>
      <w:r w:rsidRPr="000D1D24">
        <w:rPr>
          <w:color w:val="000000" w:themeColor="text1"/>
          <w:sz w:val="21"/>
          <w:szCs w:val="21"/>
        </w:rPr>
        <w:tab/>
      </w:r>
      <w:r w:rsidR="001865F3">
        <w:rPr>
          <w:color w:val="000000" w:themeColor="text1"/>
          <w:sz w:val="21"/>
          <w:szCs w:val="21"/>
        </w:rPr>
        <w:t>None</w:t>
      </w:r>
      <w:r w:rsidR="00AA76A4">
        <w:rPr>
          <w:color w:val="000000" w:themeColor="text1"/>
          <w:szCs w:val="22"/>
        </w:rPr>
        <w:t xml:space="preserve">  </w:t>
      </w:r>
      <w:r w:rsidR="00CC7584">
        <w:rPr>
          <w:color w:val="000000" w:themeColor="text1"/>
          <w:szCs w:val="22"/>
        </w:rPr>
        <w:t xml:space="preserve"> </w:t>
      </w:r>
      <w:r w:rsidR="00290F5A">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2F309B">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D531CC">
        <w:rPr>
          <w:szCs w:val="22"/>
        </w:rPr>
        <w:t>Director Blunt – Item 7; Director Riojas – Item 3; Director Silveira – Item 1; Director Zabrycki – Item 1.</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0D1D24">
        <w:tc>
          <w:tcPr>
            <w:tcW w:w="2988" w:type="dxa"/>
          </w:tcPr>
          <w:p w:rsidR="001E7971" w:rsidRPr="000D1D24" w:rsidRDefault="001E7971" w:rsidP="00C35D74">
            <w:pPr>
              <w:spacing w:after="120"/>
              <w:outlineLvl w:val="0"/>
              <w:rPr>
                <w:rFonts w:cs="Arial"/>
                <w:color w:val="000000" w:themeColor="text1"/>
                <w:sz w:val="21"/>
                <w:szCs w:val="21"/>
              </w:rPr>
            </w:pPr>
            <w:r w:rsidRPr="000D1D24">
              <w:rPr>
                <w:rFonts w:cs="Arial"/>
                <w:color w:val="000000" w:themeColor="text1"/>
                <w:sz w:val="21"/>
                <w:szCs w:val="21"/>
              </w:rPr>
              <w:t xml:space="preserve">COMMITTEE CHAIR/STAFF COMMENTS:  </w:t>
            </w:r>
          </w:p>
        </w:tc>
        <w:tc>
          <w:tcPr>
            <w:tcW w:w="7470" w:type="dxa"/>
          </w:tcPr>
          <w:p w:rsidR="00E47718" w:rsidRPr="00AD1783" w:rsidRDefault="006613DB" w:rsidP="00001750">
            <w:pPr>
              <w:ind w:left="72"/>
              <w:jc w:val="both"/>
              <w:outlineLvl w:val="0"/>
              <w:rPr>
                <w:rFonts w:cs="Arial"/>
                <w:color w:val="000000" w:themeColor="text1"/>
                <w:sz w:val="21"/>
                <w:szCs w:val="21"/>
              </w:rPr>
            </w:pPr>
            <w:r>
              <w:rPr>
                <w:rFonts w:cs="Arial"/>
                <w:color w:val="000000" w:themeColor="text1"/>
                <w:sz w:val="21"/>
                <w:szCs w:val="21"/>
              </w:rPr>
              <w:t>None</w:t>
            </w:r>
            <w:r w:rsidR="00AD1783">
              <w:rPr>
                <w:rFonts w:cs="Arial"/>
                <w:color w:val="000000" w:themeColor="text1"/>
                <w:sz w:val="21"/>
                <w:szCs w:val="21"/>
              </w:rPr>
              <w:t xml:space="preserve"> </w:t>
            </w:r>
          </w:p>
        </w:tc>
      </w:tr>
    </w:tbl>
    <w:p w:rsidR="00C35D74" w:rsidRPr="00C35D74" w:rsidRDefault="001E7971" w:rsidP="002317C7">
      <w:pPr>
        <w:spacing w:before="120"/>
        <w:ind w:left="2880" w:hanging="2808"/>
        <w:jc w:val="both"/>
        <w:outlineLvl w:val="0"/>
        <w:rPr>
          <w:rFonts w:cs="Arial"/>
          <w:color w:val="000000" w:themeColor="text1"/>
          <w:sz w:val="22"/>
          <w:szCs w:val="22"/>
        </w:rPr>
      </w:pPr>
      <w:r w:rsidRPr="000D1D24">
        <w:rPr>
          <w:rFonts w:cs="Arial"/>
          <w:color w:val="000000" w:themeColor="text1"/>
          <w:sz w:val="21"/>
          <w:szCs w:val="21"/>
        </w:rPr>
        <w:t xml:space="preserve">PUBLIC COMMENTS:  </w:t>
      </w:r>
      <w:r w:rsidRPr="000D1D24">
        <w:rPr>
          <w:rFonts w:cs="Arial"/>
          <w:color w:val="000000" w:themeColor="text1"/>
          <w:sz w:val="21"/>
          <w:szCs w:val="21"/>
        </w:rPr>
        <w:tab/>
      </w:r>
      <w:r w:rsidR="00244CD6">
        <w:rPr>
          <w:rFonts w:cs="Arial"/>
          <w:color w:val="000000" w:themeColor="text1"/>
          <w:sz w:val="21"/>
          <w:szCs w:val="21"/>
        </w:rPr>
        <w:t xml:space="preserve">   </w:t>
      </w:r>
      <w:r w:rsidR="001D2143">
        <w:rPr>
          <w:rFonts w:cs="Arial"/>
          <w:color w:val="000000" w:themeColor="text1"/>
          <w:sz w:val="21"/>
          <w:szCs w:val="21"/>
        </w:rPr>
        <w:t>None</w:t>
      </w:r>
      <w:r w:rsidR="00C35D74">
        <w:rPr>
          <w:rFonts w:cs="Arial"/>
          <w:color w:val="000000" w:themeColor="text1"/>
          <w:sz w:val="22"/>
          <w:szCs w:val="22"/>
        </w:rPr>
        <w:t xml:space="preserve"> </w:t>
      </w:r>
    </w:p>
    <w:p w:rsidR="001E7971" w:rsidRPr="00471109" w:rsidRDefault="001E7971" w:rsidP="002E0AEC">
      <w:pPr>
        <w:ind w:left="2966" w:right="446" w:hanging="2966"/>
        <w:jc w:val="both"/>
        <w:outlineLvl w:val="0"/>
        <w:rPr>
          <w:rFonts w:cs="Arial"/>
          <w:color w:val="000000" w:themeColor="text1"/>
          <w:sz w:val="18"/>
          <w:szCs w:val="18"/>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F8300F">
            <w:pPr>
              <w:pStyle w:val="Heading2"/>
              <w:keepNext w:val="0"/>
              <w:contextualSpacing/>
              <w:rPr>
                <w:rFonts w:cs="Arial"/>
                <w:color w:val="000000" w:themeColor="text1"/>
                <w:sz w:val="21"/>
                <w:szCs w:val="21"/>
              </w:rPr>
            </w:pPr>
            <w:r w:rsidRPr="00E21143">
              <w:rPr>
                <w:rFonts w:cs="Arial"/>
                <w:color w:val="000000" w:themeColor="text1"/>
                <w:sz w:val="21"/>
                <w:szCs w:val="21"/>
              </w:rPr>
              <w:t>1.</w:t>
            </w:r>
          </w:p>
        </w:tc>
        <w:tc>
          <w:tcPr>
            <w:tcW w:w="9450" w:type="dxa"/>
          </w:tcPr>
          <w:p w:rsidR="00E21143" w:rsidRDefault="00D531CC" w:rsidP="00F8300F">
            <w:pPr>
              <w:pStyle w:val="Heading2"/>
              <w:keepNext w:val="0"/>
              <w:rPr>
                <w:rFonts w:cs="Arial"/>
                <w:color w:val="000000" w:themeColor="text1"/>
                <w:sz w:val="22"/>
                <w:szCs w:val="22"/>
                <w:u w:val="single"/>
              </w:rPr>
            </w:pPr>
            <w:r>
              <w:rPr>
                <w:rFonts w:cs="Arial"/>
                <w:color w:val="000000" w:themeColor="text1"/>
                <w:sz w:val="22"/>
                <w:szCs w:val="22"/>
                <w:u w:val="single"/>
              </w:rPr>
              <w:t>April 15</w:t>
            </w:r>
            <w:r w:rsidR="005343CE">
              <w:rPr>
                <w:rFonts w:cs="Arial"/>
                <w:color w:val="000000" w:themeColor="text1"/>
                <w:sz w:val="22"/>
                <w:szCs w:val="22"/>
                <w:u w:val="single"/>
              </w:rPr>
              <w:t xml:space="preserve">, 2020, </w:t>
            </w:r>
            <w:r w:rsidR="00E21143" w:rsidRPr="00E21143">
              <w:rPr>
                <w:rFonts w:cs="Arial"/>
                <w:color w:val="000000" w:themeColor="text1"/>
                <w:sz w:val="22"/>
                <w:szCs w:val="22"/>
                <w:u w:val="single"/>
              </w:rPr>
              <w:t>Executive Committee Meeting Minutes</w:t>
            </w:r>
          </w:p>
          <w:p w:rsidR="00F8300F" w:rsidRPr="00F8300F" w:rsidRDefault="00F8300F" w:rsidP="00F8300F"/>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5343CE" w:rsidP="00C66908">
            <w:pPr>
              <w:pStyle w:val="Heading2"/>
              <w:keepNext w:val="0"/>
              <w:jc w:val="both"/>
              <w:rPr>
                <w:rFonts w:cs="Arial"/>
                <w:b w:val="0"/>
                <w:color w:val="000000" w:themeColor="text1"/>
                <w:sz w:val="22"/>
                <w:szCs w:val="22"/>
              </w:rPr>
            </w:pPr>
            <w:r>
              <w:rPr>
                <w:rFonts w:cs="Arial"/>
                <w:b w:val="0"/>
                <w:color w:val="000000" w:themeColor="text1"/>
                <w:sz w:val="22"/>
                <w:szCs w:val="22"/>
              </w:rPr>
              <w:t>Blake Konczal, Executive Director, Fresno Regional Workforce Development Board (FRWDB)</w:t>
            </w:r>
            <w:r w:rsidR="00E21143" w:rsidRPr="00E21143">
              <w:rPr>
                <w:rFonts w:cs="Arial"/>
                <w:b w:val="0"/>
                <w:color w:val="000000" w:themeColor="text1"/>
                <w:sz w:val="22"/>
                <w:szCs w:val="22"/>
              </w:rPr>
              <w:t xml:space="preserve"> requested approval of the </w:t>
            </w:r>
            <w:r w:rsidR="003E4068">
              <w:rPr>
                <w:rFonts w:cs="Arial"/>
                <w:b w:val="0"/>
                <w:color w:val="000000" w:themeColor="text1"/>
                <w:sz w:val="22"/>
                <w:szCs w:val="22"/>
              </w:rPr>
              <w:t>April 15</w:t>
            </w:r>
            <w:r>
              <w:rPr>
                <w:rFonts w:cs="Arial"/>
                <w:b w:val="0"/>
                <w:color w:val="000000" w:themeColor="text1"/>
                <w:sz w:val="22"/>
                <w:szCs w:val="22"/>
              </w:rPr>
              <w:t>, 2020, Executive Committee</w:t>
            </w:r>
            <w:r w:rsidR="00C54035">
              <w:rPr>
                <w:rFonts w:cs="Arial"/>
                <w:b w:val="0"/>
                <w:color w:val="000000" w:themeColor="text1"/>
                <w:sz w:val="22"/>
                <w:szCs w:val="22"/>
              </w:rPr>
              <w:t xml:space="preserve"> </w:t>
            </w:r>
            <w:r w:rsidR="00423054">
              <w:rPr>
                <w:rFonts w:cs="Arial"/>
                <w:b w:val="0"/>
                <w:color w:val="000000" w:themeColor="text1"/>
                <w:sz w:val="22"/>
                <w:szCs w:val="22"/>
              </w:rPr>
              <w:t xml:space="preserve">(Committee)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D531CC" w:rsidP="00E53FD1">
            <w:pPr>
              <w:contextualSpacing/>
              <w:jc w:val="both"/>
              <w:rPr>
                <w:b/>
                <w:sz w:val="22"/>
                <w:szCs w:val="22"/>
              </w:rPr>
            </w:pPr>
            <w:r>
              <w:rPr>
                <w:b/>
                <w:sz w:val="22"/>
                <w:szCs w:val="22"/>
              </w:rPr>
              <w:t>MONTALBANO</w:t>
            </w:r>
            <w:r w:rsidR="00AD1783">
              <w:rPr>
                <w:b/>
                <w:sz w:val="22"/>
                <w:szCs w:val="22"/>
              </w:rPr>
              <w:t>/</w:t>
            </w:r>
            <w:r>
              <w:rPr>
                <w:b/>
                <w:sz w:val="22"/>
                <w:szCs w:val="22"/>
              </w:rPr>
              <w:t>KARBASSI</w:t>
            </w:r>
            <w:r w:rsidR="00304B76">
              <w:rPr>
                <w:b/>
                <w:sz w:val="22"/>
                <w:szCs w:val="22"/>
              </w:rPr>
              <w:t xml:space="preserve"> </w:t>
            </w:r>
            <w:r w:rsidR="00B602AE" w:rsidRPr="00B602AE">
              <w:rPr>
                <w:b/>
                <w:sz w:val="22"/>
                <w:szCs w:val="22"/>
              </w:rPr>
              <w:t xml:space="preserve">– APPROVED THE </w:t>
            </w:r>
            <w:r>
              <w:rPr>
                <w:b/>
                <w:sz w:val="22"/>
                <w:szCs w:val="22"/>
              </w:rPr>
              <w:t>APRIL 15</w:t>
            </w:r>
            <w:r w:rsidR="005343CE">
              <w:rPr>
                <w:b/>
                <w:sz w:val="22"/>
                <w:szCs w:val="22"/>
              </w:rPr>
              <w:t>, 2020</w:t>
            </w:r>
            <w:r w:rsidR="00C54035">
              <w:rPr>
                <w:b/>
                <w:sz w:val="22"/>
                <w:szCs w:val="22"/>
              </w:rPr>
              <w:t xml:space="preserve">, </w:t>
            </w:r>
            <w:r w:rsidR="00B602AE" w:rsidRPr="00B602AE">
              <w:rPr>
                <w:b/>
                <w:sz w:val="22"/>
                <w:szCs w:val="22"/>
              </w:rPr>
              <w:t xml:space="preserve">EXECUTIVE COMMITTEE MEETING MINUTES.  </w:t>
            </w:r>
            <w:r w:rsidR="005343CE">
              <w:rPr>
                <w:b/>
                <w:sz w:val="22"/>
                <w:szCs w:val="22"/>
              </w:rPr>
              <w:t>VOTE:  YES – 5, NO – 0</w:t>
            </w:r>
            <w:r>
              <w:rPr>
                <w:b/>
                <w:sz w:val="22"/>
                <w:szCs w:val="22"/>
              </w:rPr>
              <w:t>, RECUSED - 2</w:t>
            </w:r>
            <w:r w:rsidR="005343CE">
              <w:rPr>
                <w:b/>
                <w:sz w:val="22"/>
                <w:szCs w:val="22"/>
              </w:rPr>
              <w:t xml:space="preserve"> (</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D531CC" w:rsidP="000037E9">
            <w:pPr>
              <w:contextualSpacing/>
              <w:jc w:val="both"/>
              <w:rPr>
                <w:b/>
                <w:sz w:val="22"/>
                <w:szCs w:val="22"/>
                <w:u w:val="single"/>
              </w:rPr>
            </w:pPr>
            <w:r>
              <w:rPr>
                <w:b/>
                <w:sz w:val="22"/>
                <w:szCs w:val="22"/>
                <w:u w:val="single"/>
              </w:rPr>
              <w:t>Items Referred by Other Committees</w:t>
            </w:r>
          </w:p>
          <w:p w:rsidR="00D531CC" w:rsidRDefault="00D531CC" w:rsidP="000037E9">
            <w:pPr>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D531CC" w:rsidRPr="00D531CC" w:rsidRDefault="00D531CC" w:rsidP="000037E9">
            <w:pPr>
              <w:contextualSpacing/>
              <w:jc w:val="both"/>
              <w:rPr>
                <w:sz w:val="22"/>
                <w:szCs w:val="22"/>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3.</w:t>
            </w:r>
          </w:p>
        </w:tc>
        <w:tc>
          <w:tcPr>
            <w:tcW w:w="9450" w:type="dxa"/>
            <w:vAlign w:val="center"/>
          </w:tcPr>
          <w:p w:rsidR="00D531CC" w:rsidRDefault="00D531CC" w:rsidP="004001EA">
            <w:pPr>
              <w:contextualSpacing/>
              <w:jc w:val="both"/>
              <w:rPr>
                <w:b/>
                <w:sz w:val="22"/>
                <w:szCs w:val="22"/>
                <w:u w:val="single"/>
              </w:rPr>
            </w:pPr>
            <w:r>
              <w:rPr>
                <w:b/>
                <w:sz w:val="22"/>
                <w:szCs w:val="22"/>
                <w:u w:val="single"/>
              </w:rPr>
              <w:t>SB1 High Road Construction Career Grant Allocations</w:t>
            </w:r>
          </w:p>
          <w:p w:rsidR="00D531CC" w:rsidRPr="00D531CC" w:rsidRDefault="00D531CC" w:rsidP="004001EA">
            <w:pPr>
              <w:contextualSpacing/>
              <w:jc w:val="both"/>
              <w:rPr>
                <w:b/>
                <w:sz w:val="22"/>
                <w:szCs w:val="22"/>
                <w:u w:val="single"/>
              </w:rPr>
            </w:pPr>
          </w:p>
        </w:tc>
      </w:tr>
      <w:tr w:rsidR="00A36E3E" w:rsidRPr="00AA1031" w:rsidTr="000037E9">
        <w:trPr>
          <w:cantSplit/>
          <w:trHeight w:val="288"/>
        </w:trPr>
        <w:tc>
          <w:tcPr>
            <w:tcW w:w="990" w:type="dxa"/>
          </w:tcPr>
          <w:p w:rsidR="00A36E3E" w:rsidRDefault="00A36E3E" w:rsidP="00E53FD1">
            <w:pPr>
              <w:pStyle w:val="Heading2"/>
              <w:keepNext w:val="0"/>
              <w:ind w:right="152"/>
              <w:contextualSpacing/>
              <w:rPr>
                <w:rFonts w:cs="Arial"/>
                <w:noProof/>
                <w:color w:val="000000" w:themeColor="text1"/>
                <w:sz w:val="22"/>
                <w:szCs w:val="22"/>
              </w:rPr>
            </w:pPr>
          </w:p>
        </w:tc>
        <w:tc>
          <w:tcPr>
            <w:tcW w:w="9450" w:type="dxa"/>
            <w:vAlign w:val="center"/>
          </w:tcPr>
          <w:p w:rsidR="00A36E3E" w:rsidRDefault="00A36E3E" w:rsidP="00A36E3E">
            <w:pPr>
              <w:contextualSpacing/>
              <w:jc w:val="both"/>
              <w:rPr>
                <w:sz w:val="22"/>
                <w:szCs w:val="22"/>
              </w:rPr>
            </w:pPr>
            <w:r>
              <w:rPr>
                <w:sz w:val="22"/>
                <w:szCs w:val="22"/>
              </w:rPr>
              <w:t>Mr. Konczal stated that the FRWDB received a $1,499,818 grant award of SB1 High Road Construction Careers funds for the Valley Build project, which supports the development of regionally-based pre-apprenticeship training programs in the construction industry.  The agenda item detailed the allocation of this award, and included funding of an employment analysis in the construction sector by Applied Development Economics</w:t>
            </w:r>
            <w:r w:rsidR="00423054">
              <w:rPr>
                <w:sz w:val="22"/>
                <w:szCs w:val="22"/>
              </w:rPr>
              <w:t xml:space="preserve"> (ADE)</w:t>
            </w:r>
            <w:r>
              <w:rPr>
                <w:sz w:val="22"/>
                <w:szCs w:val="22"/>
              </w:rPr>
              <w:t>.  Mr. Konczal reminded the Executive Committee that ADE performed a similar analysis for the FRWDB in 2009, where they identified $24 billion of approved public sector construction projects in the San Joaquin Valley.</w:t>
            </w:r>
          </w:p>
          <w:p w:rsidR="00A36E3E" w:rsidRDefault="00A36E3E" w:rsidP="004001EA">
            <w:pPr>
              <w:contextualSpacing/>
              <w:jc w:val="both"/>
              <w:rPr>
                <w:b/>
                <w:sz w:val="22"/>
                <w:szCs w:val="22"/>
                <w:u w:val="single"/>
              </w:rPr>
            </w:pPr>
          </w:p>
          <w:p w:rsidR="00183757" w:rsidRDefault="00183757" w:rsidP="004001EA">
            <w:pPr>
              <w:contextualSpacing/>
              <w:jc w:val="both"/>
              <w:rPr>
                <w:b/>
                <w:sz w:val="22"/>
                <w:szCs w:val="22"/>
                <w:u w:val="single"/>
              </w:rPr>
            </w:pPr>
          </w:p>
        </w:tc>
      </w:tr>
      <w:tr w:rsidR="003E4068" w:rsidRPr="003D62A3" w:rsidTr="003D62A3">
        <w:trPr>
          <w:cantSplit/>
          <w:trHeight w:val="288"/>
        </w:trPr>
        <w:tc>
          <w:tcPr>
            <w:tcW w:w="990" w:type="dxa"/>
            <w:shd w:val="clear" w:color="auto" w:fill="auto"/>
          </w:tcPr>
          <w:p w:rsidR="003E4068" w:rsidRDefault="003E4068"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A36E3E" w:rsidRDefault="00A36E3E" w:rsidP="003E4068">
            <w:pPr>
              <w:contextualSpacing/>
              <w:jc w:val="both"/>
              <w:rPr>
                <w:sz w:val="22"/>
                <w:szCs w:val="22"/>
              </w:rPr>
            </w:pPr>
          </w:p>
          <w:p w:rsidR="00A36E3E" w:rsidRDefault="00A36E3E" w:rsidP="003E4068">
            <w:pPr>
              <w:contextualSpacing/>
              <w:jc w:val="both"/>
              <w:rPr>
                <w:sz w:val="22"/>
                <w:szCs w:val="22"/>
              </w:rPr>
            </w:pPr>
            <w:r>
              <w:rPr>
                <w:sz w:val="22"/>
                <w:szCs w:val="22"/>
              </w:rPr>
              <w:t>Director Karbassi noted that, as a representative of the City of Fresno, the pre-apprenticeship program is incredibly important to help create upward mobility for certain sectors in the community.</w:t>
            </w:r>
          </w:p>
          <w:p w:rsidR="00183757" w:rsidRDefault="00183757" w:rsidP="003E4068">
            <w:pPr>
              <w:contextualSpacing/>
              <w:jc w:val="both"/>
              <w:rPr>
                <w:sz w:val="22"/>
                <w:szCs w:val="22"/>
              </w:rPr>
            </w:pPr>
          </w:p>
          <w:p w:rsidR="00183757" w:rsidRDefault="00183757" w:rsidP="003E4068">
            <w:pPr>
              <w:contextualSpacing/>
              <w:jc w:val="both"/>
              <w:rPr>
                <w:sz w:val="22"/>
                <w:szCs w:val="22"/>
              </w:rPr>
            </w:pPr>
            <w:r>
              <w:rPr>
                <w:sz w:val="22"/>
                <w:szCs w:val="22"/>
              </w:rPr>
              <w:t xml:space="preserve">Chair Hensley asked why the San Francisco Public Utilities Commission (SFPUC) was listed in the allocation breakdown for these funds.  Mr. Konczal explained that the monies allocated to the SFPUC will fund one (1) cohort, but that the SFPUC will be funding three (3) other cohorts on their own, and that the FRWDB was able to include all four (4) of these cohorts </w:t>
            </w:r>
            <w:r w:rsidR="00423054">
              <w:rPr>
                <w:sz w:val="22"/>
                <w:szCs w:val="22"/>
              </w:rPr>
              <w:t>on the proposal they submitted for this grant</w:t>
            </w:r>
            <w:r>
              <w:rPr>
                <w:sz w:val="22"/>
                <w:szCs w:val="22"/>
              </w:rPr>
              <w:t>.</w:t>
            </w:r>
          </w:p>
          <w:p w:rsidR="003E4068" w:rsidRDefault="003E4068" w:rsidP="003E4068">
            <w:pPr>
              <w:contextualSpacing/>
              <w:jc w:val="both"/>
              <w:rPr>
                <w:sz w:val="22"/>
                <w:szCs w:val="22"/>
              </w:rPr>
            </w:pPr>
          </w:p>
          <w:p w:rsidR="003E4068" w:rsidRDefault="00A36E3E" w:rsidP="00A36E3E">
            <w:pPr>
              <w:contextualSpacing/>
              <w:jc w:val="both"/>
              <w:rPr>
                <w:b/>
                <w:sz w:val="22"/>
                <w:szCs w:val="22"/>
              </w:rPr>
            </w:pPr>
            <w:r>
              <w:rPr>
                <w:b/>
                <w:sz w:val="22"/>
                <w:szCs w:val="22"/>
              </w:rPr>
              <w:t>KARBASSI/ZABRYCKI – APPROVED THE SB1 HIGH ROADS CONSTRUCTION CAREER GRANT ALLOCATIONS.  VOTE:  YES – 6, NO- 0, RECUSED – 1 (UNANIMOUS)</w:t>
            </w:r>
          </w:p>
          <w:p w:rsidR="00183757" w:rsidRPr="003E4068" w:rsidRDefault="00183757" w:rsidP="00A36E3E">
            <w:pPr>
              <w:contextualSpacing/>
              <w:jc w:val="both"/>
              <w:rPr>
                <w:sz w:val="22"/>
                <w:szCs w:val="22"/>
              </w:rPr>
            </w:pPr>
          </w:p>
        </w:tc>
      </w:tr>
      <w:tr w:rsidR="003D62A3" w:rsidRPr="003D62A3" w:rsidTr="003D62A3">
        <w:trPr>
          <w:cantSplit/>
          <w:trHeight w:val="288"/>
        </w:trPr>
        <w:tc>
          <w:tcPr>
            <w:tcW w:w="990" w:type="dxa"/>
            <w:shd w:val="clear" w:color="auto" w:fill="auto"/>
          </w:tcPr>
          <w:p w:rsidR="00787B3B" w:rsidRPr="003D62A3" w:rsidRDefault="00646554" w:rsidP="007E6CC1">
            <w:pPr>
              <w:pStyle w:val="Heading2"/>
              <w:keepNext w:val="0"/>
              <w:contextualSpacing/>
              <w:rPr>
                <w:rFonts w:cs="Arial"/>
                <w:b w:val="0"/>
                <w:noProof/>
                <w:sz w:val="22"/>
                <w:szCs w:val="22"/>
              </w:rPr>
            </w:pPr>
            <w:r>
              <w:rPr>
                <w:rFonts w:cs="Arial"/>
                <w:noProof/>
                <w:color w:val="000000" w:themeColor="text1"/>
                <w:sz w:val="22"/>
                <w:szCs w:val="22"/>
              </w:rPr>
              <w:t>4</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646554" w:rsidP="00E53FD1">
            <w:pPr>
              <w:contextualSpacing/>
              <w:jc w:val="both"/>
              <w:rPr>
                <w:b/>
                <w:sz w:val="22"/>
                <w:szCs w:val="22"/>
                <w:u w:val="single"/>
              </w:rPr>
            </w:pPr>
            <w:r>
              <w:rPr>
                <w:b/>
                <w:sz w:val="22"/>
                <w:szCs w:val="22"/>
                <w:u w:val="single"/>
              </w:rPr>
              <w:t>May</w:t>
            </w:r>
            <w:r w:rsidR="007E6CC1">
              <w:rPr>
                <w:b/>
                <w:sz w:val="22"/>
                <w:szCs w:val="22"/>
                <w:u w:val="single"/>
              </w:rPr>
              <w:t xml:space="preserve"> 2020</w:t>
            </w:r>
            <w:r w:rsidR="003D62A3" w:rsidRPr="003D62A3">
              <w:rPr>
                <w:b/>
                <w:sz w:val="22"/>
                <w:szCs w:val="22"/>
                <w:u w:val="single"/>
              </w:rPr>
              <w:t xml:space="preserve"> Financial Report</w:t>
            </w:r>
          </w:p>
          <w:p w:rsidR="003D62A3" w:rsidRPr="003D62A3" w:rsidRDefault="003D62A3" w:rsidP="00E53FD1">
            <w:pPr>
              <w:contextualSpacing/>
              <w:jc w:val="both"/>
              <w:rPr>
                <w:sz w:val="22"/>
                <w:szCs w:val="22"/>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95384B" w:rsidRDefault="0095384B" w:rsidP="00E53FD1">
            <w:pPr>
              <w:contextualSpacing/>
              <w:jc w:val="both"/>
              <w:rPr>
                <w:sz w:val="22"/>
                <w:szCs w:val="22"/>
              </w:rPr>
            </w:pPr>
            <w:r>
              <w:rPr>
                <w:sz w:val="22"/>
                <w:szCs w:val="22"/>
              </w:rPr>
              <w:t xml:space="preserve">Cheryl Beierschmitt, Deputy Director of Fiscal Services, FRWDB, presented the </w:t>
            </w:r>
            <w:r w:rsidR="00646554">
              <w:rPr>
                <w:sz w:val="22"/>
                <w:szCs w:val="22"/>
              </w:rPr>
              <w:t>May</w:t>
            </w:r>
            <w:r w:rsidR="007E6CC1">
              <w:rPr>
                <w:sz w:val="22"/>
                <w:szCs w:val="22"/>
              </w:rPr>
              <w:t xml:space="preserve"> 2020</w:t>
            </w:r>
            <w:r>
              <w:rPr>
                <w:sz w:val="22"/>
                <w:szCs w:val="22"/>
              </w:rPr>
              <w:t xml:space="preserve"> Financial Report for the Committee’s acceptance.  She </w:t>
            </w:r>
            <w:r w:rsidR="00183757">
              <w:rPr>
                <w:sz w:val="22"/>
                <w:szCs w:val="22"/>
              </w:rPr>
              <w:t>reviewed all of the charts with the Committee and the</w:t>
            </w:r>
            <w:r w:rsidR="007E6CC1">
              <w:rPr>
                <w:sz w:val="22"/>
                <w:szCs w:val="22"/>
              </w:rPr>
              <w:t xml:space="preserve"> Committee had no questions.</w:t>
            </w:r>
          </w:p>
          <w:p w:rsidR="00D01134" w:rsidRDefault="00D01134" w:rsidP="00E53FD1">
            <w:pPr>
              <w:contextualSpacing/>
              <w:jc w:val="both"/>
              <w:rPr>
                <w:sz w:val="22"/>
                <w:szCs w:val="22"/>
              </w:rPr>
            </w:pPr>
          </w:p>
          <w:p w:rsidR="007E6CC1" w:rsidRDefault="007E6CC1" w:rsidP="007E6CC1">
            <w:pPr>
              <w:contextualSpacing/>
              <w:jc w:val="both"/>
              <w:rPr>
                <w:b/>
                <w:sz w:val="22"/>
                <w:szCs w:val="22"/>
              </w:rPr>
            </w:pPr>
            <w:r>
              <w:rPr>
                <w:b/>
                <w:sz w:val="22"/>
                <w:szCs w:val="22"/>
              </w:rPr>
              <w:t>RIOJAS</w:t>
            </w:r>
            <w:r w:rsidR="003D62A3">
              <w:rPr>
                <w:b/>
                <w:sz w:val="22"/>
                <w:szCs w:val="22"/>
              </w:rPr>
              <w:t>/</w:t>
            </w:r>
            <w:r w:rsidR="00646554">
              <w:rPr>
                <w:b/>
                <w:sz w:val="22"/>
                <w:szCs w:val="22"/>
              </w:rPr>
              <w:t>KARBASSI</w:t>
            </w:r>
            <w:r w:rsidR="0095384B">
              <w:rPr>
                <w:b/>
                <w:sz w:val="22"/>
                <w:szCs w:val="22"/>
              </w:rPr>
              <w:t xml:space="preserve"> </w:t>
            </w:r>
            <w:r w:rsidR="0095384B" w:rsidRPr="00E21143">
              <w:rPr>
                <w:b/>
                <w:sz w:val="22"/>
                <w:szCs w:val="22"/>
              </w:rPr>
              <w:t xml:space="preserve">– ACCEPTED THE </w:t>
            </w:r>
            <w:r w:rsidR="00646554">
              <w:rPr>
                <w:b/>
                <w:sz w:val="22"/>
                <w:szCs w:val="22"/>
              </w:rPr>
              <w:t>MAY</w:t>
            </w:r>
            <w:r>
              <w:rPr>
                <w:b/>
                <w:sz w:val="22"/>
                <w:szCs w:val="22"/>
              </w:rPr>
              <w:t xml:space="preserve"> 2020</w:t>
            </w:r>
            <w:r w:rsidR="0095384B" w:rsidRPr="00E21143">
              <w:rPr>
                <w:b/>
                <w:sz w:val="22"/>
                <w:szCs w:val="22"/>
              </w:rPr>
              <w:t xml:space="preserve"> </w:t>
            </w:r>
            <w:r w:rsidR="0095384B">
              <w:rPr>
                <w:b/>
                <w:sz w:val="22"/>
                <w:szCs w:val="22"/>
              </w:rPr>
              <w:t>FINANCIAL</w:t>
            </w:r>
            <w:r w:rsidR="0095384B" w:rsidRPr="00E21143">
              <w:rPr>
                <w:b/>
                <w:sz w:val="22"/>
                <w:szCs w:val="22"/>
              </w:rPr>
              <w:t xml:space="preserve"> REPORT</w:t>
            </w:r>
            <w:r w:rsidR="0095384B">
              <w:rPr>
                <w:b/>
                <w:sz w:val="22"/>
                <w:szCs w:val="22"/>
              </w:rPr>
              <w:t xml:space="preserve">. </w:t>
            </w:r>
            <w:r>
              <w:rPr>
                <w:b/>
                <w:sz w:val="22"/>
                <w:szCs w:val="22"/>
              </w:rPr>
              <w:t xml:space="preserve">VOTE:  YES – </w:t>
            </w:r>
            <w:r w:rsidR="00646554">
              <w:rPr>
                <w:b/>
                <w:sz w:val="22"/>
                <w:szCs w:val="22"/>
              </w:rPr>
              <w:t>7</w:t>
            </w:r>
            <w:r>
              <w:rPr>
                <w:b/>
                <w:sz w:val="22"/>
                <w:szCs w:val="22"/>
              </w:rPr>
              <w:t>, NO – 0 (</w:t>
            </w:r>
            <w:r w:rsidRPr="00B602AE">
              <w:rPr>
                <w:b/>
                <w:sz w:val="22"/>
                <w:szCs w:val="22"/>
              </w:rPr>
              <w:t>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646554" w:rsidP="00E53FD1">
            <w:pPr>
              <w:pStyle w:val="Heading2"/>
              <w:keepNext w:val="0"/>
              <w:contextualSpacing/>
              <w:rPr>
                <w:rFonts w:cs="Arial"/>
                <w:noProof/>
                <w:color w:val="000000" w:themeColor="text1"/>
                <w:sz w:val="22"/>
                <w:szCs w:val="22"/>
              </w:rPr>
            </w:pPr>
            <w:r>
              <w:rPr>
                <w:rFonts w:cs="Arial"/>
                <w:noProof/>
                <w:color w:val="000000" w:themeColor="text1"/>
                <w:sz w:val="22"/>
                <w:szCs w:val="22"/>
              </w:rPr>
              <w:t>5</w:t>
            </w:r>
            <w:r w:rsidR="0069762D" w:rsidRPr="0095384B">
              <w:rPr>
                <w:rFonts w:cs="Arial"/>
                <w:noProof/>
                <w:color w:val="000000" w:themeColor="text1"/>
                <w:sz w:val="22"/>
                <w:szCs w:val="22"/>
              </w:rPr>
              <w:t>.</w:t>
            </w:r>
          </w:p>
        </w:tc>
        <w:tc>
          <w:tcPr>
            <w:tcW w:w="9450" w:type="dxa"/>
            <w:vAlign w:val="center"/>
          </w:tcPr>
          <w:p w:rsidR="0069762D" w:rsidRDefault="00646554" w:rsidP="00E53FD1">
            <w:pPr>
              <w:contextualSpacing/>
              <w:jc w:val="both"/>
              <w:rPr>
                <w:rFonts w:cs="Arial"/>
                <w:b/>
                <w:color w:val="000000" w:themeColor="text1"/>
                <w:sz w:val="22"/>
                <w:szCs w:val="22"/>
                <w:u w:val="single"/>
              </w:rPr>
            </w:pPr>
            <w:r>
              <w:rPr>
                <w:rFonts w:cs="Arial"/>
                <w:b/>
                <w:color w:val="000000" w:themeColor="text1"/>
                <w:sz w:val="22"/>
                <w:szCs w:val="22"/>
                <w:u w:val="single"/>
              </w:rPr>
              <w:t>May</w:t>
            </w:r>
            <w:r w:rsidR="007E6CC1">
              <w:rPr>
                <w:rFonts w:cs="Arial"/>
                <w:b/>
                <w:color w:val="000000" w:themeColor="text1"/>
                <w:sz w:val="22"/>
                <w:szCs w:val="22"/>
                <w:u w:val="single"/>
              </w:rPr>
              <w:t xml:space="preserve"> 2020</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646554">
              <w:rPr>
                <w:sz w:val="22"/>
                <w:szCs w:val="22"/>
              </w:rPr>
              <w:t>May</w:t>
            </w:r>
            <w:r w:rsidR="007E6CC1">
              <w:rPr>
                <w:sz w:val="22"/>
                <w:szCs w:val="22"/>
              </w:rPr>
              <w:t xml:space="preserve"> 2020</w:t>
            </w:r>
            <w:r w:rsidRPr="0095384B">
              <w:rPr>
                <w:sz w:val="22"/>
                <w:szCs w:val="22"/>
              </w:rPr>
              <w:t xml:space="preserve"> Agency Budget and Expenditures Report for the Committee’s acceptance</w:t>
            </w:r>
            <w:r w:rsidR="00D566C3">
              <w:rPr>
                <w:sz w:val="22"/>
                <w:szCs w:val="22"/>
              </w:rPr>
              <w:t xml:space="preserve">.  She </w:t>
            </w:r>
            <w:r w:rsidR="007E6CC1">
              <w:rPr>
                <w:sz w:val="22"/>
                <w:szCs w:val="22"/>
              </w:rPr>
              <w:t>reminded the Executive Committee that the year-to-date expenditures variance is based on a straight line method and that</w:t>
            </w:r>
            <w:r w:rsidR="00D566C3">
              <w:rPr>
                <w:sz w:val="22"/>
                <w:szCs w:val="22"/>
              </w:rPr>
              <w:t xml:space="preserve"> </w:t>
            </w:r>
            <w:r w:rsidRPr="0095384B">
              <w:rPr>
                <w:sz w:val="22"/>
                <w:szCs w:val="22"/>
              </w:rPr>
              <w:t xml:space="preserve">FRWDB staff had no concerns with the report.  </w:t>
            </w:r>
          </w:p>
          <w:p w:rsidR="00183757" w:rsidRDefault="00183757" w:rsidP="00E53FD1">
            <w:pPr>
              <w:contextualSpacing/>
              <w:jc w:val="both"/>
              <w:rPr>
                <w:sz w:val="22"/>
                <w:szCs w:val="22"/>
              </w:rPr>
            </w:pPr>
          </w:p>
          <w:p w:rsidR="0069762D" w:rsidRDefault="00183757" w:rsidP="00E53FD1">
            <w:pPr>
              <w:contextualSpacing/>
              <w:jc w:val="both"/>
              <w:rPr>
                <w:b/>
                <w:sz w:val="22"/>
                <w:szCs w:val="22"/>
              </w:rPr>
            </w:pPr>
            <w:r>
              <w:rPr>
                <w:sz w:val="22"/>
                <w:szCs w:val="22"/>
              </w:rPr>
              <w:t xml:space="preserve">Director Silveira asked how COVID </w:t>
            </w:r>
            <w:r w:rsidR="00A372B1">
              <w:rPr>
                <w:sz w:val="22"/>
                <w:szCs w:val="22"/>
              </w:rPr>
              <w:t>ha</w:t>
            </w:r>
            <w:r w:rsidR="00423054">
              <w:rPr>
                <w:sz w:val="22"/>
                <w:szCs w:val="22"/>
              </w:rPr>
              <w:t>d</w:t>
            </w:r>
            <w:r w:rsidR="00A372B1">
              <w:rPr>
                <w:sz w:val="22"/>
                <w:szCs w:val="22"/>
              </w:rPr>
              <w:t xml:space="preserve"> affected</w:t>
            </w:r>
            <w:r>
              <w:rPr>
                <w:sz w:val="22"/>
                <w:szCs w:val="22"/>
              </w:rPr>
              <w:t xml:space="preserve"> the FRWDB being able to carry out its services</w:t>
            </w:r>
            <w:r w:rsidR="0069762D" w:rsidRPr="0095384B">
              <w:rPr>
                <w:sz w:val="22"/>
                <w:szCs w:val="22"/>
              </w:rPr>
              <w:t>.</w:t>
            </w:r>
            <w:r>
              <w:rPr>
                <w:sz w:val="22"/>
                <w:szCs w:val="22"/>
              </w:rPr>
              <w:t xml:space="preserve">  Mr. Konczal explained that the FRWDB</w:t>
            </w:r>
            <w:r w:rsidR="00A372B1">
              <w:rPr>
                <w:sz w:val="22"/>
                <w:szCs w:val="22"/>
              </w:rPr>
              <w:t>, as an essential business, came</w:t>
            </w:r>
            <w:r>
              <w:rPr>
                <w:sz w:val="22"/>
                <w:szCs w:val="22"/>
              </w:rPr>
              <w:t xml:space="preserve"> up with safe </w:t>
            </w:r>
            <w:r w:rsidR="00423054">
              <w:rPr>
                <w:sz w:val="22"/>
                <w:szCs w:val="22"/>
              </w:rPr>
              <w:t>ways to serve its clients and di</w:t>
            </w:r>
            <w:r>
              <w:rPr>
                <w:sz w:val="22"/>
                <w:szCs w:val="22"/>
              </w:rPr>
              <w:t>d not ha</w:t>
            </w:r>
            <w:r w:rsidR="00423054">
              <w:rPr>
                <w:sz w:val="22"/>
                <w:szCs w:val="22"/>
              </w:rPr>
              <w:t>ve</w:t>
            </w:r>
            <w:r>
              <w:rPr>
                <w:sz w:val="22"/>
                <w:szCs w:val="22"/>
              </w:rPr>
              <w:t xml:space="preserve"> to close its doors during COVID.  He noted that in addition to the safety measures taken at the America’s Job Centers of California site at Manchester Center, the FRWDB Business Services Center </w:t>
            </w:r>
            <w:r w:rsidR="00423054">
              <w:rPr>
                <w:sz w:val="22"/>
                <w:szCs w:val="22"/>
              </w:rPr>
              <w:t xml:space="preserve">almost immediately </w:t>
            </w:r>
            <w:r>
              <w:rPr>
                <w:sz w:val="22"/>
                <w:szCs w:val="22"/>
              </w:rPr>
              <w:t xml:space="preserve">switched its in-person seminars to online Zoom meetings.  He also noted that BSC staff worked to modify the Forest Tech training program at Reedley College to be an online class and as a result, some </w:t>
            </w:r>
            <w:r w:rsidR="00523C6A">
              <w:rPr>
                <w:sz w:val="22"/>
                <w:szCs w:val="22"/>
              </w:rPr>
              <w:t xml:space="preserve">students </w:t>
            </w:r>
            <w:r>
              <w:rPr>
                <w:sz w:val="22"/>
                <w:szCs w:val="22"/>
              </w:rPr>
              <w:t xml:space="preserve">have been placed in jobs with </w:t>
            </w:r>
            <w:r w:rsidR="0099789B">
              <w:rPr>
                <w:sz w:val="22"/>
                <w:szCs w:val="22"/>
              </w:rPr>
              <w:t>companies who have</w:t>
            </w:r>
            <w:r w:rsidR="00A372B1">
              <w:rPr>
                <w:sz w:val="22"/>
                <w:szCs w:val="22"/>
              </w:rPr>
              <w:t xml:space="preserve"> contracts with the US Forest Service.</w:t>
            </w:r>
            <w:r w:rsidR="0069762D" w:rsidRPr="0095384B">
              <w:rPr>
                <w:b/>
                <w:sz w:val="22"/>
                <w:szCs w:val="22"/>
              </w:rPr>
              <w:t xml:space="preserve"> </w:t>
            </w:r>
          </w:p>
          <w:p w:rsidR="00A372B1" w:rsidRDefault="00A372B1" w:rsidP="00E53FD1">
            <w:pPr>
              <w:contextualSpacing/>
              <w:jc w:val="both"/>
              <w:rPr>
                <w:b/>
                <w:sz w:val="22"/>
                <w:szCs w:val="22"/>
              </w:rPr>
            </w:pPr>
          </w:p>
          <w:p w:rsidR="00A372B1" w:rsidRPr="00A372B1" w:rsidRDefault="00A372B1" w:rsidP="00E53FD1">
            <w:pPr>
              <w:contextualSpacing/>
              <w:jc w:val="both"/>
              <w:rPr>
                <w:sz w:val="22"/>
                <w:szCs w:val="22"/>
              </w:rPr>
            </w:pPr>
            <w:r w:rsidRPr="00A372B1">
              <w:rPr>
                <w:sz w:val="22"/>
                <w:szCs w:val="22"/>
              </w:rPr>
              <w:t xml:space="preserve">Chair Hensley mentioned the FRWDB’s Public Service Announcements </w:t>
            </w:r>
            <w:r>
              <w:rPr>
                <w:sz w:val="22"/>
                <w:szCs w:val="22"/>
              </w:rPr>
              <w:t xml:space="preserve">(PSAs) </w:t>
            </w:r>
            <w:r w:rsidRPr="00A372B1">
              <w:rPr>
                <w:sz w:val="22"/>
                <w:szCs w:val="22"/>
              </w:rPr>
              <w:t>during the COVID</w:t>
            </w:r>
            <w:r w:rsidR="00927B6A">
              <w:rPr>
                <w:sz w:val="22"/>
                <w:szCs w:val="22"/>
              </w:rPr>
              <w:t xml:space="preserve"> </w:t>
            </w:r>
            <w:proofErr w:type="gramStart"/>
            <w:r w:rsidR="00927B6A">
              <w:rPr>
                <w:sz w:val="22"/>
                <w:szCs w:val="22"/>
              </w:rPr>
              <w:t>pandemic</w:t>
            </w:r>
            <w:r w:rsidRPr="00A372B1">
              <w:rPr>
                <w:sz w:val="22"/>
                <w:szCs w:val="22"/>
              </w:rPr>
              <w:t>, that</w:t>
            </w:r>
            <w:proofErr w:type="gramEnd"/>
            <w:r w:rsidRPr="00A372B1">
              <w:rPr>
                <w:sz w:val="22"/>
                <w:szCs w:val="22"/>
              </w:rPr>
              <w:t xml:space="preserve"> </w:t>
            </w:r>
            <w:r>
              <w:rPr>
                <w:sz w:val="22"/>
                <w:szCs w:val="22"/>
              </w:rPr>
              <w:t>featured previous FRWDB Chair Paul Bauer.  The PSAs directed</w:t>
            </w:r>
            <w:r w:rsidRPr="00A372B1">
              <w:rPr>
                <w:sz w:val="22"/>
                <w:szCs w:val="22"/>
              </w:rPr>
              <w:t xml:space="preserve"> employers </w:t>
            </w:r>
            <w:r>
              <w:rPr>
                <w:sz w:val="22"/>
                <w:szCs w:val="22"/>
              </w:rPr>
              <w:t xml:space="preserve">who had questions about </w:t>
            </w:r>
            <w:r w:rsidRPr="00A372B1">
              <w:rPr>
                <w:sz w:val="22"/>
                <w:szCs w:val="22"/>
              </w:rPr>
              <w:t>safely reopening their businesses</w:t>
            </w:r>
            <w:r>
              <w:rPr>
                <w:sz w:val="22"/>
                <w:szCs w:val="22"/>
              </w:rPr>
              <w:t xml:space="preserve"> to the</w:t>
            </w:r>
            <w:r w:rsidRPr="00A372B1">
              <w:rPr>
                <w:sz w:val="22"/>
                <w:szCs w:val="22"/>
              </w:rPr>
              <w:t xml:space="preserve"> HR Hotline that the FRWDB funds.</w:t>
            </w:r>
          </w:p>
          <w:p w:rsidR="00D01134" w:rsidRPr="0095384B" w:rsidRDefault="00D01134" w:rsidP="00E53FD1">
            <w:pPr>
              <w:contextualSpacing/>
              <w:jc w:val="both"/>
              <w:rPr>
                <w:b/>
                <w:sz w:val="22"/>
                <w:szCs w:val="22"/>
              </w:rPr>
            </w:pPr>
          </w:p>
          <w:p w:rsidR="00AF5528" w:rsidRDefault="00646554" w:rsidP="00AF5528">
            <w:pPr>
              <w:contextualSpacing/>
              <w:jc w:val="both"/>
              <w:rPr>
                <w:b/>
                <w:sz w:val="22"/>
                <w:szCs w:val="22"/>
              </w:rPr>
            </w:pPr>
            <w:r>
              <w:rPr>
                <w:b/>
                <w:sz w:val="22"/>
                <w:szCs w:val="22"/>
              </w:rPr>
              <w:t>ZABRYCKI</w:t>
            </w:r>
            <w:r w:rsidR="0095384B" w:rsidRPr="0095384B">
              <w:rPr>
                <w:b/>
                <w:sz w:val="22"/>
                <w:szCs w:val="22"/>
              </w:rPr>
              <w:t>/</w:t>
            </w:r>
            <w:r>
              <w:rPr>
                <w:b/>
                <w:sz w:val="22"/>
                <w:szCs w:val="22"/>
              </w:rPr>
              <w:t>RIOJAS</w:t>
            </w:r>
            <w:r w:rsidR="0095384B" w:rsidRPr="0095384B">
              <w:rPr>
                <w:b/>
                <w:sz w:val="22"/>
                <w:szCs w:val="22"/>
              </w:rPr>
              <w:t xml:space="preserve"> – ACCEPTED THE </w:t>
            </w:r>
            <w:r>
              <w:rPr>
                <w:b/>
                <w:sz w:val="22"/>
                <w:szCs w:val="22"/>
              </w:rPr>
              <w:t>MAY</w:t>
            </w:r>
            <w:r w:rsidR="007E6CC1">
              <w:rPr>
                <w:b/>
                <w:sz w:val="22"/>
                <w:szCs w:val="22"/>
              </w:rPr>
              <w:t xml:space="preserve"> 2020</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sidR="00AF5528">
              <w:rPr>
                <w:b/>
                <w:sz w:val="22"/>
                <w:szCs w:val="22"/>
              </w:rPr>
              <w:t xml:space="preserve">   VOTE:  YES – </w:t>
            </w:r>
            <w:r>
              <w:rPr>
                <w:b/>
                <w:sz w:val="22"/>
                <w:szCs w:val="22"/>
              </w:rPr>
              <w:t>7</w:t>
            </w:r>
            <w:r w:rsidR="00AF5528">
              <w:rPr>
                <w:b/>
                <w:sz w:val="22"/>
                <w:szCs w:val="22"/>
              </w:rPr>
              <w:t>, NO – 0 (</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46554" w:rsidRPr="00646554" w:rsidTr="00646554">
        <w:trPr>
          <w:cantSplit/>
          <w:trHeight w:val="288"/>
        </w:trPr>
        <w:tc>
          <w:tcPr>
            <w:tcW w:w="990" w:type="dxa"/>
          </w:tcPr>
          <w:p w:rsidR="00646554" w:rsidRPr="00646554" w:rsidRDefault="00646554" w:rsidP="00646554">
            <w:pPr>
              <w:pStyle w:val="Heading2"/>
              <w:keepNext w:val="0"/>
              <w:ind w:right="158"/>
              <w:contextualSpacing/>
              <w:rPr>
                <w:rFonts w:cs="Arial"/>
                <w:noProof/>
                <w:color w:val="000000" w:themeColor="text1"/>
                <w:sz w:val="22"/>
                <w:szCs w:val="22"/>
              </w:rPr>
            </w:pPr>
            <w:r w:rsidRPr="00646554">
              <w:rPr>
                <w:rFonts w:cs="Arial"/>
                <w:noProof/>
                <w:color w:val="000000" w:themeColor="text1"/>
                <w:sz w:val="22"/>
                <w:szCs w:val="22"/>
              </w:rPr>
              <w:t>6.</w:t>
            </w:r>
          </w:p>
        </w:tc>
        <w:tc>
          <w:tcPr>
            <w:tcW w:w="9450" w:type="dxa"/>
            <w:vAlign w:val="center"/>
          </w:tcPr>
          <w:p w:rsidR="00646554" w:rsidRDefault="00646554" w:rsidP="00A36E3E">
            <w:pPr>
              <w:contextualSpacing/>
              <w:jc w:val="both"/>
              <w:rPr>
                <w:b/>
                <w:sz w:val="22"/>
                <w:szCs w:val="22"/>
                <w:u w:val="single"/>
              </w:rPr>
            </w:pPr>
            <w:r>
              <w:rPr>
                <w:b/>
                <w:sz w:val="22"/>
                <w:szCs w:val="22"/>
                <w:u w:val="single"/>
              </w:rPr>
              <w:t>Program Year 2020-2021 Agency Budget and Personnel Plan</w:t>
            </w:r>
          </w:p>
          <w:p w:rsidR="00646554" w:rsidRPr="00646554" w:rsidRDefault="00646554" w:rsidP="00A36E3E">
            <w:pPr>
              <w:contextualSpacing/>
              <w:jc w:val="both"/>
              <w:rPr>
                <w:b/>
                <w:sz w:val="22"/>
                <w:szCs w:val="22"/>
                <w:u w:val="single"/>
              </w:rPr>
            </w:pPr>
          </w:p>
        </w:tc>
      </w:tr>
      <w:tr w:rsidR="00A372B1" w:rsidRPr="00AA1031" w:rsidTr="00646554">
        <w:trPr>
          <w:cantSplit/>
          <w:trHeight w:val="288"/>
        </w:trPr>
        <w:tc>
          <w:tcPr>
            <w:tcW w:w="990" w:type="dxa"/>
          </w:tcPr>
          <w:p w:rsidR="00A372B1" w:rsidRPr="00646554" w:rsidRDefault="00A372B1" w:rsidP="00646554">
            <w:pPr>
              <w:pStyle w:val="Heading2"/>
              <w:keepNext w:val="0"/>
              <w:ind w:right="158"/>
              <w:contextualSpacing/>
              <w:rPr>
                <w:rFonts w:cs="Arial"/>
                <w:b w:val="0"/>
                <w:noProof/>
                <w:color w:val="000000" w:themeColor="text1"/>
                <w:sz w:val="22"/>
                <w:szCs w:val="22"/>
              </w:rPr>
            </w:pPr>
          </w:p>
        </w:tc>
        <w:tc>
          <w:tcPr>
            <w:tcW w:w="9450" w:type="dxa"/>
            <w:vAlign w:val="center"/>
          </w:tcPr>
          <w:p w:rsidR="00A372B1" w:rsidRDefault="00A372B1" w:rsidP="00A372B1">
            <w:pPr>
              <w:pStyle w:val="Heading2"/>
              <w:keepNext w:val="0"/>
              <w:ind w:right="158"/>
              <w:contextualSpacing/>
              <w:jc w:val="both"/>
              <w:rPr>
                <w:rFonts w:cs="Arial"/>
                <w:b w:val="0"/>
                <w:noProof/>
                <w:color w:val="000000" w:themeColor="text1"/>
                <w:sz w:val="22"/>
                <w:szCs w:val="22"/>
              </w:rPr>
            </w:pPr>
            <w:r w:rsidRPr="00A372B1">
              <w:rPr>
                <w:b w:val="0"/>
                <w:sz w:val="22"/>
                <w:szCs w:val="22"/>
              </w:rPr>
              <w:t>Mr. Konczal</w:t>
            </w:r>
            <w:r w:rsidRPr="00925F5E">
              <w:rPr>
                <w:rFonts w:cs="Arial"/>
                <w:b w:val="0"/>
                <w:noProof/>
                <w:color w:val="000000" w:themeColor="text1"/>
                <w:sz w:val="22"/>
                <w:szCs w:val="22"/>
              </w:rPr>
              <w:t xml:space="preserve"> </w:t>
            </w:r>
            <w:r>
              <w:rPr>
                <w:rFonts w:cs="Arial"/>
                <w:b w:val="0"/>
                <w:noProof/>
                <w:color w:val="000000" w:themeColor="text1"/>
                <w:sz w:val="22"/>
                <w:szCs w:val="22"/>
              </w:rPr>
              <w:t xml:space="preserve">presented for the Committee’s recommendation to the FRWDB, the Program Year 2020-2021 Agency Budget and Personnel Plan.  Mr. Konczal stated that the new year’s budget </w:t>
            </w:r>
            <w:r w:rsidR="00423054">
              <w:rPr>
                <w:rFonts w:cs="Arial"/>
                <w:b w:val="0"/>
                <w:noProof/>
                <w:color w:val="000000" w:themeColor="text1"/>
                <w:sz w:val="22"/>
                <w:szCs w:val="22"/>
              </w:rPr>
              <w:t xml:space="preserve"> </w:t>
            </w:r>
            <w:r>
              <w:rPr>
                <w:rFonts w:cs="Arial"/>
                <w:b w:val="0"/>
                <w:noProof/>
                <w:color w:val="000000" w:themeColor="text1"/>
                <w:sz w:val="22"/>
                <w:szCs w:val="22"/>
              </w:rPr>
              <w:t xml:space="preserve">was </w:t>
            </w:r>
            <w:r w:rsidR="00423054">
              <w:rPr>
                <w:rFonts w:cs="Arial"/>
                <w:b w:val="0"/>
                <w:noProof/>
                <w:color w:val="000000" w:themeColor="text1"/>
                <w:sz w:val="22"/>
                <w:szCs w:val="22"/>
              </w:rPr>
              <w:t xml:space="preserve"> </w:t>
            </w:r>
            <w:r>
              <w:rPr>
                <w:rFonts w:cs="Arial"/>
                <w:b w:val="0"/>
                <w:noProof/>
                <w:color w:val="000000" w:themeColor="text1"/>
                <w:sz w:val="22"/>
                <w:szCs w:val="22"/>
              </w:rPr>
              <w:t>the same as</w:t>
            </w:r>
            <w:r w:rsidR="00423054">
              <w:rPr>
                <w:rFonts w:cs="Arial"/>
                <w:b w:val="0"/>
                <w:noProof/>
                <w:color w:val="000000" w:themeColor="text1"/>
                <w:sz w:val="22"/>
                <w:szCs w:val="22"/>
              </w:rPr>
              <w:t xml:space="preserve"> </w:t>
            </w:r>
            <w:r>
              <w:rPr>
                <w:rFonts w:cs="Arial"/>
                <w:b w:val="0"/>
                <w:noProof/>
                <w:color w:val="000000" w:themeColor="text1"/>
                <w:sz w:val="22"/>
                <w:szCs w:val="22"/>
              </w:rPr>
              <w:t xml:space="preserve"> the previous year’s,</w:t>
            </w:r>
            <w:r w:rsidR="00423054">
              <w:rPr>
                <w:rFonts w:cs="Arial"/>
                <w:b w:val="0"/>
                <w:noProof/>
                <w:color w:val="000000" w:themeColor="text1"/>
                <w:sz w:val="22"/>
                <w:szCs w:val="22"/>
              </w:rPr>
              <w:t xml:space="preserve"> </w:t>
            </w:r>
            <w:r>
              <w:rPr>
                <w:rFonts w:cs="Arial"/>
                <w:b w:val="0"/>
                <w:noProof/>
                <w:color w:val="000000" w:themeColor="text1"/>
                <w:sz w:val="22"/>
                <w:szCs w:val="22"/>
              </w:rPr>
              <w:t xml:space="preserve"> with just two (2) exceptions. </w:t>
            </w:r>
            <w:r w:rsidR="00423054">
              <w:rPr>
                <w:rFonts w:cs="Arial"/>
                <w:b w:val="0"/>
                <w:noProof/>
                <w:color w:val="000000" w:themeColor="text1"/>
                <w:sz w:val="22"/>
                <w:szCs w:val="22"/>
              </w:rPr>
              <w:t xml:space="preserve">   </w:t>
            </w:r>
            <w:r>
              <w:rPr>
                <w:rFonts w:cs="Arial"/>
                <w:b w:val="0"/>
                <w:noProof/>
                <w:color w:val="000000" w:themeColor="text1"/>
                <w:sz w:val="22"/>
                <w:szCs w:val="22"/>
              </w:rPr>
              <w:t xml:space="preserve"> One </w:t>
            </w:r>
            <w:r w:rsidR="00423054">
              <w:rPr>
                <w:rFonts w:cs="Arial"/>
                <w:b w:val="0"/>
                <w:noProof/>
                <w:color w:val="000000" w:themeColor="text1"/>
                <w:sz w:val="22"/>
                <w:szCs w:val="22"/>
              </w:rPr>
              <w:t xml:space="preserve"> (1) </w:t>
            </w:r>
            <w:r>
              <w:rPr>
                <w:rFonts w:cs="Arial"/>
                <w:b w:val="0"/>
                <w:noProof/>
                <w:color w:val="000000" w:themeColor="text1"/>
                <w:sz w:val="22"/>
                <w:szCs w:val="22"/>
              </w:rPr>
              <w:t xml:space="preserve">is </w:t>
            </w:r>
            <w:r w:rsidR="00423054">
              <w:rPr>
                <w:rFonts w:cs="Arial"/>
                <w:b w:val="0"/>
                <w:noProof/>
                <w:color w:val="000000" w:themeColor="text1"/>
                <w:sz w:val="22"/>
                <w:szCs w:val="22"/>
              </w:rPr>
              <w:t xml:space="preserve"> </w:t>
            </w:r>
            <w:r>
              <w:rPr>
                <w:rFonts w:cs="Arial"/>
                <w:b w:val="0"/>
                <w:noProof/>
                <w:color w:val="000000" w:themeColor="text1"/>
                <w:sz w:val="22"/>
                <w:szCs w:val="22"/>
              </w:rPr>
              <w:t xml:space="preserve">a </w:t>
            </w:r>
          </w:p>
          <w:p w:rsidR="00A372B1" w:rsidRDefault="00A372B1" w:rsidP="00A36E3E">
            <w:pPr>
              <w:contextualSpacing/>
              <w:jc w:val="both"/>
              <w:rPr>
                <w:sz w:val="22"/>
                <w:szCs w:val="22"/>
              </w:rPr>
            </w:pPr>
          </w:p>
        </w:tc>
      </w:tr>
      <w:tr w:rsidR="00646554" w:rsidRPr="00AA1031" w:rsidTr="00646554">
        <w:trPr>
          <w:cantSplit/>
          <w:trHeight w:val="288"/>
        </w:trPr>
        <w:tc>
          <w:tcPr>
            <w:tcW w:w="990" w:type="dxa"/>
          </w:tcPr>
          <w:p w:rsidR="00646554" w:rsidRPr="00646554" w:rsidRDefault="00646554" w:rsidP="00646554">
            <w:pPr>
              <w:pStyle w:val="Heading2"/>
              <w:keepNext w:val="0"/>
              <w:ind w:right="158"/>
              <w:contextualSpacing/>
              <w:rPr>
                <w:rFonts w:cs="Arial"/>
                <w:b w:val="0"/>
                <w:noProof/>
                <w:color w:val="000000" w:themeColor="text1"/>
                <w:sz w:val="22"/>
                <w:szCs w:val="22"/>
              </w:rPr>
            </w:pPr>
          </w:p>
        </w:tc>
        <w:tc>
          <w:tcPr>
            <w:tcW w:w="9450" w:type="dxa"/>
            <w:vAlign w:val="center"/>
          </w:tcPr>
          <w:p w:rsidR="00A372B1" w:rsidRDefault="00423054" w:rsidP="00A36E3E">
            <w:pPr>
              <w:contextualSpacing/>
              <w:jc w:val="both"/>
              <w:rPr>
                <w:rFonts w:cs="Arial"/>
                <w:noProof/>
                <w:color w:val="000000" w:themeColor="text1"/>
                <w:sz w:val="22"/>
                <w:szCs w:val="22"/>
              </w:rPr>
            </w:pPr>
            <w:r>
              <w:rPr>
                <w:rFonts w:cs="Arial"/>
                <w:noProof/>
                <w:color w:val="000000" w:themeColor="text1"/>
                <w:sz w:val="22"/>
                <w:szCs w:val="22"/>
              </w:rPr>
              <w:t>decrease</w:t>
            </w:r>
            <w:r w:rsidRPr="00A372B1">
              <w:rPr>
                <w:rFonts w:cs="Arial"/>
                <w:noProof/>
                <w:color w:val="000000" w:themeColor="text1"/>
                <w:sz w:val="22"/>
                <w:szCs w:val="22"/>
              </w:rPr>
              <w:t xml:space="preserve"> </w:t>
            </w:r>
            <w:r w:rsidR="00A372B1" w:rsidRPr="00A372B1">
              <w:rPr>
                <w:rFonts w:cs="Arial"/>
                <w:noProof/>
                <w:color w:val="000000" w:themeColor="text1"/>
                <w:sz w:val="22"/>
                <w:szCs w:val="22"/>
              </w:rPr>
              <w:t xml:space="preserve">in Staff Development by $27,500 as staff will not be attending conferences in person as </w:t>
            </w:r>
            <w:r>
              <w:rPr>
                <w:rFonts w:cs="Arial"/>
                <w:noProof/>
                <w:color w:val="000000" w:themeColor="text1"/>
                <w:sz w:val="22"/>
                <w:szCs w:val="22"/>
              </w:rPr>
              <w:t>conferences have gone to online platforms due to COVID</w:t>
            </w:r>
            <w:r w:rsidR="00927B6A">
              <w:rPr>
                <w:rFonts w:cs="Arial"/>
                <w:noProof/>
                <w:color w:val="000000" w:themeColor="text1"/>
                <w:sz w:val="22"/>
                <w:szCs w:val="22"/>
              </w:rPr>
              <w:t xml:space="preserve"> restrictions</w:t>
            </w:r>
            <w:r w:rsidR="00A372B1" w:rsidRPr="00A372B1">
              <w:rPr>
                <w:rFonts w:cs="Arial"/>
                <w:noProof/>
                <w:color w:val="000000" w:themeColor="text1"/>
                <w:sz w:val="22"/>
                <w:szCs w:val="22"/>
              </w:rPr>
              <w:t xml:space="preserve">.  Those monies have been reallocated for the square footage at the FRWDB Administrative Office that had been being billed for the Government One-Stop office space. </w:t>
            </w:r>
          </w:p>
          <w:p w:rsidR="00A372B1" w:rsidRDefault="00A372B1" w:rsidP="00A36E3E">
            <w:pPr>
              <w:contextualSpacing/>
              <w:jc w:val="both"/>
              <w:rPr>
                <w:rFonts w:cs="Arial"/>
                <w:noProof/>
                <w:color w:val="000000" w:themeColor="text1"/>
                <w:sz w:val="22"/>
                <w:szCs w:val="22"/>
              </w:rPr>
            </w:pPr>
          </w:p>
          <w:p w:rsidR="00A9581B" w:rsidRDefault="00A372B1" w:rsidP="00A36E3E">
            <w:pPr>
              <w:contextualSpacing/>
              <w:jc w:val="both"/>
              <w:rPr>
                <w:sz w:val="22"/>
                <w:szCs w:val="22"/>
              </w:rPr>
            </w:pPr>
            <w:r>
              <w:rPr>
                <w:rFonts w:cs="Arial"/>
                <w:noProof/>
                <w:color w:val="000000" w:themeColor="text1"/>
                <w:sz w:val="22"/>
                <w:szCs w:val="22"/>
              </w:rPr>
              <w:t xml:space="preserve">Chair Hensley asked if </w:t>
            </w:r>
            <w:r w:rsidR="00183757">
              <w:rPr>
                <w:sz w:val="22"/>
                <w:szCs w:val="22"/>
              </w:rPr>
              <w:t xml:space="preserve">Mr. Konczal </w:t>
            </w:r>
            <w:r>
              <w:rPr>
                <w:sz w:val="22"/>
                <w:szCs w:val="22"/>
              </w:rPr>
              <w:t xml:space="preserve">anticipates receiving additional training funds from the federal level related to </w:t>
            </w:r>
            <w:r w:rsidR="00927B6A">
              <w:rPr>
                <w:sz w:val="22"/>
                <w:szCs w:val="22"/>
              </w:rPr>
              <w:t xml:space="preserve">the </w:t>
            </w:r>
            <w:r>
              <w:rPr>
                <w:sz w:val="22"/>
                <w:szCs w:val="22"/>
              </w:rPr>
              <w:t>COVID</w:t>
            </w:r>
            <w:r w:rsidR="00927B6A">
              <w:rPr>
                <w:sz w:val="22"/>
                <w:szCs w:val="22"/>
              </w:rPr>
              <w:t xml:space="preserve"> pandemic</w:t>
            </w:r>
            <w:r>
              <w:rPr>
                <w:sz w:val="22"/>
                <w:szCs w:val="22"/>
              </w:rPr>
              <w:t xml:space="preserve">.  </w:t>
            </w:r>
            <w:r w:rsidR="00A9581B">
              <w:rPr>
                <w:sz w:val="22"/>
                <w:szCs w:val="22"/>
              </w:rPr>
              <w:t>Mr. Konczal explained that the State Workforce Board ha</w:t>
            </w:r>
            <w:r w:rsidR="00423054">
              <w:rPr>
                <w:sz w:val="22"/>
                <w:szCs w:val="22"/>
              </w:rPr>
              <w:t>d</w:t>
            </w:r>
            <w:r w:rsidR="00A9581B">
              <w:rPr>
                <w:sz w:val="22"/>
                <w:szCs w:val="22"/>
              </w:rPr>
              <w:t xml:space="preserve"> applied for funds from the federal</w:t>
            </w:r>
            <w:r w:rsidR="00423054">
              <w:rPr>
                <w:sz w:val="22"/>
                <w:szCs w:val="22"/>
              </w:rPr>
              <w:t xml:space="preserve"> level</w:t>
            </w:r>
            <w:r w:rsidR="00A9581B">
              <w:rPr>
                <w:sz w:val="22"/>
                <w:szCs w:val="22"/>
              </w:rPr>
              <w:t xml:space="preserve"> and if granted, the FRWDB would receive a portion of it.</w:t>
            </w:r>
          </w:p>
          <w:p w:rsidR="007F0B22" w:rsidRDefault="00A372B1" w:rsidP="00A36E3E">
            <w:pPr>
              <w:contextualSpacing/>
              <w:jc w:val="both"/>
              <w:rPr>
                <w:sz w:val="22"/>
                <w:szCs w:val="22"/>
              </w:rPr>
            </w:pPr>
            <w:r>
              <w:rPr>
                <w:rFonts w:cs="Arial"/>
                <w:noProof/>
                <w:color w:val="000000" w:themeColor="text1"/>
                <w:sz w:val="22"/>
                <w:szCs w:val="22"/>
              </w:rPr>
              <w:t xml:space="preserve">  </w:t>
            </w:r>
          </w:p>
          <w:p w:rsidR="007F0B22" w:rsidRDefault="00A9581B" w:rsidP="00A36E3E">
            <w:pPr>
              <w:contextualSpacing/>
              <w:jc w:val="both"/>
              <w:rPr>
                <w:sz w:val="22"/>
                <w:szCs w:val="22"/>
              </w:rPr>
            </w:pPr>
            <w:r>
              <w:rPr>
                <w:sz w:val="22"/>
                <w:szCs w:val="22"/>
              </w:rPr>
              <w:t>Mr. Konczal also noted that he anticipates a clean version of a bill at the federal level for canal repair, but not until after the elections in November.</w:t>
            </w:r>
          </w:p>
          <w:p w:rsidR="00A9581B" w:rsidRDefault="00A9581B" w:rsidP="00A36E3E">
            <w:pPr>
              <w:contextualSpacing/>
              <w:jc w:val="both"/>
              <w:rPr>
                <w:sz w:val="22"/>
                <w:szCs w:val="22"/>
              </w:rPr>
            </w:pPr>
          </w:p>
          <w:p w:rsidR="00646554" w:rsidRPr="007F0B22" w:rsidRDefault="007F0B22" w:rsidP="00A36E3E">
            <w:pPr>
              <w:contextualSpacing/>
              <w:jc w:val="both"/>
              <w:rPr>
                <w:b/>
                <w:sz w:val="22"/>
                <w:szCs w:val="22"/>
              </w:rPr>
            </w:pPr>
            <w:r w:rsidRPr="007F0B22">
              <w:rPr>
                <w:b/>
                <w:sz w:val="22"/>
                <w:szCs w:val="22"/>
              </w:rPr>
              <w:t>RIOJAS/ZABRYCKI – RECOMMENDED THAT THE FRWDB APPROVE THE PROGRAM YEAR 2020-2021 AGENCY BUDGET AND PERSONNEL PLAN.  VOTE:  YES – 7, NO – 0 (UNANIMOUS)</w:t>
            </w:r>
          </w:p>
          <w:p w:rsidR="007F0B22" w:rsidRDefault="007F0B22" w:rsidP="00A36E3E">
            <w:pPr>
              <w:contextualSpacing/>
              <w:jc w:val="both"/>
              <w:rPr>
                <w:sz w:val="22"/>
                <w:szCs w:val="22"/>
              </w:rPr>
            </w:pPr>
          </w:p>
        </w:tc>
      </w:tr>
      <w:tr w:rsidR="00646554" w:rsidRPr="00646554" w:rsidTr="00646554">
        <w:trPr>
          <w:cantSplit/>
          <w:trHeight w:val="288"/>
        </w:trPr>
        <w:tc>
          <w:tcPr>
            <w:tcW w:w="990" w:type="dxa"/>
          </w:tcPr>
          <w:p w:rsidR="00646554" w:rsidRPr="00646554" w:rsidRDefault="00646554" w:rsidP="00646554">
            <w:pPr>
              <w:pStyle w:val="Heading2"/>
              <w:keepNext w:val="0"/>
              <w:ind w:right="158"/>
              <w:contextualSpacing/>
              <w:rPr>
                <w:rFonts w:cs="Arial"/>
                <w:noProof/>
                <w:color w:val="000000" w:themeColor="text1"/>
                <w:sz w:val="22"/>
                <w:szCs w:val="22"/>
              </w:rPr>
            </w:pPr>
            <w:r w:rsidRPr="00646554">
              <w:rPr>
                <w:rFonts w:cs="Arial"/>
                <w:noProof/>
                <w:color w:val="000000" w:themeColor="text1"/>
                <w:sz w:val="22"/>
                <w:szCs w:val="22"/>
              </w:rPr>
              <w:t>7.</w:t>
            </w:r>
          </w:p>
        </w:tc>
        <w:tc>
          <w:tcPr>
            <w:tcW w:w="9450" w:type="dxa"/>
            <w:vAlign w:val="center"/>
          </w:tcPr>
          <w:p w:rsidR="00646554" w:rsidRDefault="00646554" w:rsidP="00A36E3E">
            <w:pPr>
              <w:contextualSpacing/>
              <w:jc w:val="both"/>
              <w:rPr>
                <w:b/>
                <w:sz w:val="22"/>
                <w:szCs w:val="22"/>
                <w:u w:val="single"/>
              </w:rPr>
            </w:pPr>
            <w:r w:rsidRPr="00646554">
              <w:rPr>
                <w:b/>
                <w:sz w:val="22"/>
                <w:szCs w:val="22"/>
                <w:u w:val="single"/>
              </w:rPr>
              <w:t>COVID-19 National Dislocated Worker Grant Allocations</w:t>
            </w:r>
          </w:p>
          <w:p w:rsidR="00646554" w:rsidRPr="00646554" w:rsidRDefault="00646554" w:rsidP="00A36E3E">
            <w:pPr>
              <w:contextualSpacing/>
              <w:jc w:val="both"/>
              <w:rPr>
                <w:b/>
                <w:sz w:val="22"/>
                <w:szCs w:val="22"/>
                <w:u w:val="single"/>
              </w:rPr>
            </w:pPr>
          </w:p>
        </w:tc>
      </w:tr>
      <w:tr w:rsidR="00646554" w:rsidRPr="00AA1031" w:rsidTr="00646554">
        <w:trPr>
          <w:cantSplit/>
          <w:trHeight w:val="288"/>
        </w:trPr>
        <w:tc>
          <w:tcPr>
            <w:tcW w:w="990" w:type="dxa"/>
          </w:tcPr>
          <w:p w:rsidR="00646554" w:rsidRPr="00646554" w:rsidRDefault="00646554" w:rsidP="00646554">
            <w:pPr>
              <w:pStyle w:val="Heading2"/>
              <w:keepNext w:val="0"/>
              <w:ind w:right="158"/>
              <w:contextualSpacing/>
              <w:rPr>
                <w:rFonts w:cs="Arial"/>
                <w:b w:val="0"/>
                <w:noProof/>
                <w:color w:val="000000" w:themeColor="text1"/>
                <w:sz w:val="22"/>
                <w:szCs w:val="22"/>
              </w:rPr>
            </w:pPr>
          </w:p>
        </w:tc>
        <w:tc>
          <w:tcPr>
            <w:tcW w:w="9450" w:type="dxa"/>
            <w:vAlign w:val="center"/>
          </w:tcPr>
          <w:p w:rsidR="00054DAD" w:rsidRDefault="00054DAD" w:rsidP="00054DAD">
            <w:pPr>
              <w:contextualSpacing/>
              <w:jc w:val="both"/>
              <w:rPr>
                <w:sz w:val="22"/>
                <w:szCs w:val="22"/>
              </w:rPr>
            </w:pPr>
            <w:r>
              <w:rPr>
                <w:sz w:val="22"/>
                <w:szCs w:val="22"/>
              </w:rPr>
              <w:t xml:space="preserve">Phyllis Stogbauer, Senior Deputy Director, FRWDB, </w:t>
            </w:r>
            <w:proofErr w:type="gramStart"/>
            <w:r>
              <w:rPr>
                <w:sz w:val="22"/>
                <w:szCs w:val="22"/>
              </w:rPr>
              <w:t>presented  for</w:t>
            </w:r>
            <w:proofErr w:type="gramEnd"/>
            <w:r>
              <w:rPr>
                <w:sz w:val="22"/>
                <w:szCs w:val="22"/>
              </w:rPr>
              <w:t xml:space="preserve"> the Committee’s approval, the allocation of $450,000 of COVID-19 National Dislocated Worker Grant funds awarded through the State of California Employment Development Department fo</w:t>
            </w:r>
            <w:r w:rsidR="00423054">
              <w:rPr>
                <w:sz w:val="22"/>
                <w:szCs w:val="22"/>
              </w:rPr>
              <w:t>r</w:t>
            </w:r>
            <w:r>
              <w:rPr>
                <w:sz w:val="22"/>
                <w:szCs w:val="22"/>
              </w:rPr>
              <w:t xml:space="preserve"> the period of September 1, 2020, through August 31, 2022.  She explained that the purpose of the grant is to provide custodial training and also </w:t>
            </w:r>
            <w:r w:rsidR="00423054">
              <w:rPr>
                <w:sz w:val="22"/>
                <w:szCs w:val="22"/>
              </w:rPr>
              <w:t>includes an</w:t>
            </w:r>
            <w:r>
              <w:rPr>
                <w:sz w:val="22"/>
                <w:szCs w:val="22"/>
              </w:rPr>
              <w:t xml:space="preserve"> infectious disease upgrade to allow individuals</w:t>
            </w:r>
            <w:r w:rsidR="00523C6A">
              <w:rPr>
                <w:sz w:val="22"/>
                <w:szCs w:val="22"/>
              </w:rPr>
              <w:t xml:space="preserve"> to</w:t>
            </w:r>
            <w:r>
              <w:rPr>
                <w:sz w:val="22"/>
                <w:szCs w:val="22"/>
              </w:rPr>
              <w:t xml:space="preserve"> become certified to help disinfect facilities for COVID-19 purposes.  The training would be conducted through Fresno Adult School in an online classroom platform, which would be developed by Imago.</w:t>
            </w:r>
          </w:p>
          <w:p w:rsidR="00054DAD" w:rsidRDefault="00054DAD" w:rsidP="00054DAD">
            <w:pPr>
              <w:contextualSpacing/>
              <w:jc w:val="both"/>
              <w:rPr>
                <w:sz w:val="22"/>
                <w:szCs w:val="22"/>
              </w:rPr>
            </w:pPr>
          </w:p>
          <w:p w:rsidR="00054DAD" w:rsidRDefault="00054DAD" w:rsidP="00054DAD">
            <w:pPr>
              <w:contextualSpacing/>
              <w:jc w:val="both"/>
              <w:rPr>
                <w:sz w:val="22"/>
                <w:szCs w:val="22"/>
              </w:rPr>
            </w:pPr>
            <w:r>
              <w:rPr>
                <w:sz w:val="22"/>
                <w:szCs w:val="22"/>
              </w:rPr>
              <w:t xml:space="preserve">Director Zabrycki asked if the allocation for Imago was done under a sole source contract.  Ms. Stogbauer explained that the FRWDB had received quotes for other grants and that the FRWDB wrote Imago into </w:t>
            </w:r>
            <w:r w:rsidR="00423054">
              <w:rPr>
                <w:sz w:val="22"/>
                <w:szCs w:val="22"/>
              </w:rPr>
              <w:t>the COVID</w:t>
            </w:r>
            <w:r>
              <w:rPr>
                <w:sz w:val="22"/>
                <w:szCs w:val="22"/>
              </w:rPr>
              <w:t xml:space="preserve"> grant when it was submitted</w:t>
            </w:r>
            <w:r w:rsidR="00423054">
              <w:rPr>
                <w:sz w:val="22"/>
                <w:szCs w:val="22"/>
              </w:rPr>
              <w:t xml:space="preserve"> with information provided in quotes received under the previous grant applications</w:t>
            </w:r>
            <w:r>
              <w:rPr>
                <w:sz w:val="22"/>
                <w:szCs w:val="22"/>
              </w:rPr>
              <w:t>.</w:t>
            </w:r>
          </w:p>
          <w:p w:rsidR="00054DAD" w:rsidRDefault="00054DAD" w:rsidP="00054DAD">
            <w:pPr>
              <w:contextualSpacing/>
              <w:jc w:val="both"/>
              <w:rPr>
                <w:sz w:val="22"/>
                <w:szCs w:val="22"/>
              </w:rPr>
            </w:pPr>
          </w:p>
          <w:p w:rsidR="00054DAD" w:rsidRDefault="00054DAD" w:rsidP="00054DAD">
            <w:pPr>
              <w:contextualSpacing/>
              <w:jc w:val="both"/>
              <w:rPr>
                <w:b/>
                <w:sz w:val="22"/>
                <w:szCs w:val="22"/>
              </w:rPr>
            </w:pPr>
            <w:r>
              <w:rPr>
                <w:b/>
                <w:sz w:val="22"/>
                <w:szCs w:val="22"/>
              </w:rPr>
              <w:t>SILVEIRA/MONTALBANO – APPROVED THE COVID-19 NATIONAL DISLOCATED WORKER GRANT ALLOCATIONS.  VOTE:  YES – 6, NO – 0, RECUSED – 1 (UNANIMOUS)</w:t>
            </w:r>
          </w:p>
          <w:p w:rsidR="00646554" w:rsidRDefault="00054DAD" w:rsidP="00054DAD">
            <w:pPr>
              <w:contextualSpacing/>
              <w:jc w:val="both"/>
              <w:rPr>
                <w:sz w:val="22"/>
                <w:szCs w:val="22"/>
              </w:rPr>
            </w:pPr>
            <w:r>
              <w:rPr>
                <w:sz w:val="22"/>
                <w:szCs w:val="22"/>
              </w:rPr>
              <w:t xml:space="preserve"> </w:t>
            </w:r>
          </w:p>
        </w:tc>
      </w:tr>
      <w:tr w:rsidR="00646554" w:rsidRPr="00646554" w:rsidTr="00646554">
        <w:trPr>
          <w:cantSplit/>
          <w:trHeight w:val="288"/>
        </w:trPr>
        <w:tc>
          <w:tcPr>
            <w:tcW w:w="990" w:type="dxa"/>
          </w:tcPr>
          <w:p w:rsidR="00646554" w:rsidRPr="00646554" w:rsidRDefault="00646554" w:rsidP="00646554">
            <w:pPr>
              <w:pStyle w:val="Heading2"/>
              <w:keepNext w:val="0"/>
              <w:ind w:right="158"/>
              <w:contextualSpacing/>
              <w:rPr>
                <w:rFonts w:cs="Arial"/>
                <w:noProof/>
                <w:color w:val="000000" w:themeColor="text1"/>
                <w:sz w:val="22"/>
                <w:szCs w:val="22"/>
              </w:rPr>
            </w:pPr>
            <w:r w:rsidRPr="00646554">
              <w:rPr>
                <w:rFonts w:cs="Arial"/>
                <w:noProof/>
                <w:color w:val="000000" w:themeColor="text1"/>
                <w:sz w:val="22"/>
                <w:szCs w:val="22"/>
              </w:rPr>
              <w:t>8.</w:t>
            </w:r>
          </w:p>
        </w:tc>
        <w:tc>
          <w:tcPr>
            <w:tcW w:w="9450" w:type="dxa"/>
            <w:vAlign w:val="center"/>
          </w:tcPr>
          <w:p w:rsidR="00646554" w:rsidRPr="00646554" w:rsidRDefault="00646554" w:rsidP="00A36E3E">
            <w:pPr>
              <w:contextualSpacing/>
              <w:jc w:val="both"/>
              <w:rPr>
                <w:b/>
                <w:sz w:val="22"/>
                <w:szCs w:val="22"/>
                <w:u w:val="single"/>
              </w:rPr>
            </w:pPr>
            <w:r w:rsidRPr="00646554">
              <w:rPr>
                <w:b/>
                <w:sz w:val="22"/>
                <w:szCs w:val="22"/>
                <w:u w:val="single"/>
              </w:rPr>
              <w:t>Director’s Quarterly Update</w:t>
            </w:r>
          </w:p>
          <w:p w:rsidR="00646554" w:rsidRPr="00646554" w:rsidRDefault="00646554" w:rsidP="00A36E3E">
            <w:pPr>
              <w:contextualSpacing/>
              <w:jc w:val="both"/>
              <w:rPr>
                <w:b/>
                <w:sz w:val="22"/>
                <w:szCs w:val="22"/>
              </w:rPr>
            </w:pPr>
          </w:p>
        </w:tc>
      </w:tr>
      <w:tr w:rsidR="00646554" w:rsidRPr="00AA1031" w:rsidTr="00646554">
        <w:trPr>
          <w:cantSplit/>
          <w:trHeight w:val="288"/>
        </w:trPr>
        <w:tc>
          <w:tcPr>
            <w:tcW w:w="990" w:type="dxa"/>
          </w:tcPr>
          <w:p w:rsidR="00646554" w:rsidRPr="00646554" w:rsidRDefault="00646554" w:rsidP="00646554">
            <w:pPr>
              <w:pStyle w:val="Heading2"/>
              <w:keepNext w:val="0"/>
              <w:ind w:right="158"/>
              <w:contextualSpacing/>
              <w:rPr>
                <w:rFonts w:cs="Arial"/>
                <w:b w:val="0"/>
                <w:noProof/>
                <w:color w:val="000000" w:themeColor="text1"/>
                <w:sz w:val="22"/>
                <w:szCs w:val="22"/>
              </w:rPr>
            </w:pPr>
          </w:p>
        </w:tc>
        <w:tc>
          <w:tcPr>
            <w:tcW w:w="9450" w:type="dxa"/>
            <w:vAlign w:val="center"/>
          </w:tcPr>
          <w:p w:rsidR="00646554" w:rsidRDefault="005048FE" w:rsidP="0066393F">
            <w:pPr>
              <w:contextualSpacing/>
              <w:jc w:val="both"/>
              <w:rPr>
                <w:sz w:val="22"/>
                <w:szCs w:val="22"/>
              </w:rPr>
            </w:pPr>
            <w:r>
              <w:rPr>
                <w:sz w:val="22"/>
                <w:szCs w:val="22"/>
              </w:rPr>
              <w:t xml:space="preserve">Mr. Konczal directed the Committee to </w:t>
            </w:r>
            <w:r w:rsidR="0066393F">
              <w:rPr>
                <w:sz w:val="22"/>
                <w:szCs w:val="22"/>
              </w:rPr>
              <w:t>an overview of the projects he focused on over the past quarter, noting four (4) items in particular:  The efforts surrounding the SB</w:t>
            </w:r>
            <w:r w:rsidR="00423054">
              <w:rPr>
                <w:sz w:val="22"/>
                <w:szCs w:val="22"/>
              </w:rPr>
              <w:t>1</w:t>
            </w:r>
            <w:r w:rsidR="0066393F">
              <w:rPr>
                <w:sz w:val="22"/>
                <w:szCs w:val="22"/>
              </w:rPr>
              <w:t xml:space="preserve"> pre-apprentice grant; continued planning for the CalFire Forestry cohort grant; continued development of marketing strategies, partly in response to COVID; and the transition of the FRWDB’s new Chair and Vice Chair.</w:t>
            </w:r>
          </w:p>
          <w:p w:rsidR="0066393F" w:rsidRDefault="0066393F" w:rsidP="0066393F">
            <w:pPr>
              <w:contextualSpacing/>
              <w:jc w:val="both"/>
              <w:rPr>
                <w:sz w:val="22"/>
                <w:szCs w:val="22"/>
              </w:rPr>
            </w:pPr>
          </w:p>
          <w:p w:rsidR="0066393F" w:rsidRDefault="0066393F" w:rsidP="0066393F">
            <w:pPr>
              <w:contextualSpacing/>
              <w:jc w:val="both"/>
              <w:rPr>
                <w:sz w:val="22"/>
                <w:szCs w:val="22"/>
              </w:rPr>
            </w:pPr>
            <w:r>
              <w:rPr>
                <w:sz w:val="22"/>
                <w:szCs w:val="22"/>
              </w:rPr>
              <w:t>This was an information item.</w:t>
            </w:r>
          </w:p>
          <w:p w:rsidR="0066393F" w:rsidRPr="0052193D" w:rsidRDefault="0066393F" w:rsidP="0066393F">
            <w:pPr>
              <w:contextualSpacing/>
              <w:jc w:val="both"/>
              <w:rPr>
                <w:sz w:val="22"/>
                <w:szCs w:val="22"/>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9.</w:t>
            </w:r>
          </w:p>
        </w:tc>
        <w:tc>
          <w:tcPr>
            <w:tcW w:w="9450" w:type="dxa"/>
            <w:vAlign w:val="center"/>
          </w:tcPr>
          <w:p w:rsidR="00646554" w:rsidRDefault="00646554" w:rsidP="00E53FD1">
            <w:pPr>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66393F" w:rsidRPr="00646554" w:rsidRDefault="0066393F" w:rsidP="00E53FD1">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66393F" w:rsidRDefault="0066393F" w:rsidP="00E53FD1">
            <w:pPr>
              <w:contextualSpacing/>
              <w:rPr>
                <w:rFonts w:cs="Arial"/>
                <w:b/>
                <w:color w:val="000000" w:themeColor="text1"/>
                <w:sz w:val="22"/>
                <w:szCs w:val="22"/>
              </w:rPr>
            </w:pPr>
          </w:p>
          <w:p w:rsidR="00523C6A" w:rsidRDefault="00523C6A" w:rsidP="00E53FD1">
            <w:pPr>
              <w:contextualSpacing/>
              <w:rPr>
                <w:rFonts w:cs="Arial"/>
                <w:b/>
                <w:color w:val="000000" w:themeColor="text1"/>
                <w:sz w:val="22"/>
                <w:szCs w:val="22"/>
              </w:rPr>
            </w:pPr>
          </w:p>
          <w:p w:rsidR="00523C6A" w:rsidRDefault="00523C6A" w:rsidP="00E53FD1">
            <w:pPr>
              <w:contextualSpacing/>
              <w:rPr>
                <w:rFonts w:cs="Arial"/>
                <w:b/>
                <w:color w:val="000000" w:themeColor="text1"/>
                <w:sz w:val="22"/>
                <w:szCs w:val="22"/>
              </w:rPr>
            </w:pPr>
          </w:p>
          <w:p w:rsidR="00523C6A" w:rsidRDefault="00523C6A" w:rsidP="00E53FD1">
            <w:pPr>
              <w:contextualSpacing/>
              <w:rPr>
                <w:rFonts w:cs="Arial"/>
                <w:b/>
                <w:color w:val="000000" w:themeColor="text1"/>
                <w:sz w:val="22"/>
                <w:szCs w:val="22"/>
              </w:rPr>
            </w:pPr>
          </w:p>
          <w:p w:rsidR="00523C6A" w:rsidRDefault="00523C6A" w:rsidP="00E53FD1">
            <w:pPr>
              <w:contextualSpacing/>
              <w:rPr>
                <w:rFonts w:cs="Arial"/>
                <w:b/>
                <w:color w:val="000000" w:themeColor="text1"/>
                <w:sz w:val="22"/>
                <w:szCs w:val="22"/>
              </w:rPr>
            </w:pPr>
          </w:p>
          <w:p w:rsidR="00523C6A" w:rsidRDefault="00523C6A" w:rsidP="00E53FD1">
            <w:pPr>
              <w:contextualSpacing/>
              <w:rPr>
                <w:rFonts w:cs="Arial"/>
                <w:b/>
                <w:color w:val="000000" w:themeColor="text1"/>
                <w:sz w:val="22"/>
                <w:szCs w:val="22"/>
              </w:rPr>
            </w:pPr>
            <w:bookmarkStart w:id="0" w:name="_GoBack"/>
            <w:bookmarkEnd w:id="0"/>
          </w:p>
        </w:tc>
      </w:tr>
      <w:tr w:rsidR="00646554" w:rsidRPr="00646554" w:rsidTr="000037E9">
        <w:trPr>
          <w:cantSplit/>
          <w:trHeight w:val="288"/>
        </w:trPr>
        <w:tc>
          <w:tcPr>
            <w:tcW w:w="990" w:type="dxa"/>
          </w:tcPr>
          <w:p w:rsidR="00646554" w:rsidRPr="00646554" w:rsidRDefault="00646554"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10.</w:t>
            </w:r>
          </w:p>
        </w:tc>
        <w:tc>
          <w:tcPr>
            <w:tcW w:w="9450" w:type="dxa"/>
            <w:vAlign w:val="center"/>
          </w:tcPr>
          <w:p w:rsidR="00523C6A" w:rsidRDefault="00646554" w:rsidP="00646554">
            <w:pPr>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0771A3" w:rsidP="000771A3">
            <w:pPr>
              <w:contextualSpacing/>
              <w:jc w:val="both"/>
              <w:rPr>
                <w:rFonts w:cs="Arial"/>
                <w:color w:val="000000" w:themeColor="text1"/>
                <w:sz w:val="22"/>
                <w:szCs w:val="22"/>
              </w:rPr>
            </w:pPr>
            <w:r>
              <w:rPr>
                <w:rFonts w:cs="Arial"/>
                <w:color w:val="000000" w:themeColor="text1"/>
                <w:sz w:val="22"/>
                <w:szCs w:val="22"/>
              </w:rPr>
              <w:t>Director Silveira shared that Kaiser made an announcement that they will be spending $100 million related to social justice projects.  He indicated that he did not know if the grant money is open to other agencies than just Kaiser, but that he could get some information about it for the FRWDB.  Mr. Konczal stated that that would be good.</w:t>
            </w:r>
          </w:p>
          <w:p w:rsidR="000771A3" w:rsidRPr="0066393F" w:rsidRDefault="000771A3" w:rsidP="000771A3">
            <w:pPr>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646554"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rsidR="00646554" w:rsidRDefault="00646554" w:rsidP="00646554">
            <w:pPr>
              <w:contextualSpacing/>
              <w:rPr>
                <w:rFonts w:cs="Arial"/>
                <w:b/>
                <w:color w:val="000000" w:themeColor="text1"/>
                <w:sz w:val="22"/>
                <w:szCs w:val="22"/>
                <w:u w:val="single"/>
              </w:rPr>
            </w:pPr>
            <w:r w:rsidRPr="00646554">
              <w:rPr>
                <w:rFonts w:cs="Arial"/>
                <w:b/>
                <w:color w:val="000000" w:themeColor="text1"/>
                <w:sz w:val="22"/>
                <w:szCs w:val="22"/>
                <w:u w:val="single"/>
              </w:rPr>
              <w:t>October 21, 2020, Agenda Items</w:t>
            </w:r>
          </w:p>
          <w:p w:rsidR="000771A3" w:rsidRPr="00646554" w:rsidRDefault="000771A3"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There were no items recommended for the October 21, 2020, Executive Committee meeting agenda.</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646554"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12.</w:t>
            </w:r>
          </w:p>
        </w:tc>
        <w:tc>
          <w:tcPr>
            <w:tcW w:w="9450" w:type="dxa"/>
            <w:vAlign w:val="center"/>
          </w:tcPr>
          <w:p w:rsidR="001A06B8" w:rsidRPr="00646554" w:rsidRDefault="00646554" w:rsidP="00646554">
            <w:pPr>
              <w:contextualSpacing/>
              <w:rPr>
                <w:rFonts w:cs="Arial"/>
                <w:b/>
                <w:color w:val="000000" w:themeColor="text1"/>
                <w:sz w:val="22"/>
                <w:szCs w:val="22"/>
                <w:u w:val="single"/>
              </w:rPr>
            </w:pPr>
            <w:r>
              <w:rPr>
                <w:rFonts w:cs="Arial"/>
                <w:b/>
                <w:color w:val="000000" w:themeColor="text1"/>
                <w:sz w:val="22"/>
                <w:szCs w:val="22"/>
                <w:u w:val="single"/>
              </w:rPr>
              <w:t>Meeting Feedback</w:t>
            </w: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Default="001A06B8" w:rsidP="00E53FD1">
            <w:pPr>
              <w:contextualSpacing/>
              <w:rPr>
                <w:rFonts w:cs="Arial"/>
                <w:color w:val="000000" w:themeColor="text1"/>
                <w:sz w:val="22"/>
                <w:szCs w:val="22"/>
              </w:rPr>
            </w:pPr>
          </w:p>
          <w:p w:rsidR="00C66908" w:rsidRPr="00D01134" w:rsidRDefault="000771A3" w:rsidP="00AF5528">
            <w:pPr>
              <w:contextualSpacing/>
              <w:rPr>
                <w:rFonts w:cs="Arial"/>
                <w:color w:val="000000" w:themeColor="text1"/>
                <w:sz w:val="22"/>
                <w:szCs w:val="22"/>
              </w:rPr>
            </w:pPr>
            <w:r>
              <w:rPr>
                <w:rFonts w:cs="Arial"/>
                <w:color w:val="000000" w:themeColor="text1"/>
                <w:sz w:val="22"/>
                <w:szCs w:val="22"/>
              </w:rPr>
              <w:t>There was no feedback.</w:t>
            </w:r>
          </w:p>
        </w:tc>
      </w:tr>
    </w:tbl>
    <w:p w:rsidR="00673F74" w:rsidRPr="00AA1031"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AF5528">
        <w:rPr>
          <w:color w:val="000000" w:themeColor="text1"/>
          <w:sz w:val="22"/>
          <w:szCs w:val="22"/>
        </w:rPr>
        <w:t>3:</w:t>
      </w:r>
      <w:r w:rsidR="00646554">
        <w:rPr>
          <w:color w:val="000000" w:themeColor="text1"/>
          <w:sz w:val="22"/>
          <w:szCs w:val="22"/>
        </w:rPr>
        <w:t>46</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673F74" w:rsidRPr="00AA1031" w:rsidSect="00A443E2">
      <w:head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3F" w:rsidRDefault="0066393F">
      <w:r>
        <w:separator/>
      </w:r>
    </w:p>
  </w:endnote>
  <w:endnote w:type="continuationSeparator" w:id="0">
    <w:p w:rsidR="0066393F" w:rsidRDefault="0066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3F" w:rsidRDefault="0066393F">
      <w:r>
        <w:separator/>
      </w:r>
    </w:p>
  </w:footnote>
  <w:footnote w:type="continuationSeparator" w:id="0">
    <w:p w:rsidR="0066393F" w:rsidRDefault="0066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3F" w:rsidRDefault="0066393F">
    <w:pPr>
      <w:pStyle w:val="Title"/>
    </w:pPr>
    <w:r>
      <w:t xml:space="preserve">FRESNO REGIONAL </w:t>
    </w:r>
  </w:p>
  <w:p w:rsidR="0066393F" w:rsidRPr="00A04D42" w:rsidRDefault="0066393F">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66393F" w:rsidRDefault="00663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E4BC7"/>
    <w:multiLevelType w:val="singleLevel"/>
    <w:tmpl w:val="0409000F"/>
    <w:lvl w:ilvl="0">
      <w:start w:val="1"/>
      <w:numFmt w:val="decimal"/>
      <w:lvlText w:val="%1."/>
      <w:lvlJc w:val="left"/>
      <w:pPr>
        <w:tabs>
          <w:tab w:val="num" w:pos="360"/>
        </w:tabs>
        <w:ind w:left="360" w:hanging="360"/>
      </w:pPr>
    </w:lvl>
  </w:abstractNum>
  <w:abstractNum w:abstractNumId="2">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D48"/>
    <w:rsid w:val="00027F21"/>
    <w:rsid w:val="00027F56"/>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44"/>
    <w:rsid w:val="0014586F"/>
    <w:rsid w:val="001475C8"/>
    <w:rsid w:val="00147970"/>
    <w:rsid w:val="00147C7D"/>
    <w:rsid w:val="001504B5"/>
    <w:rsid w:val="00150F17"/>
    <w:rsid w:val="001510E5"/>
    <w:rsid w:val="00154F19"/>
    <w:rsid w:val="00155421"/>
    <w:rsid w:val="00155B2A"/>
    <w:rsid w:val="00157DFD"/>
    <w:rsid w:val="001601D0"/>
    <w:rsid w:val="0016035D"/>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514C"/>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6951"/>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59AF"/>
    <w:rsid w:val="002D59EE"/>
    <w:rsid w:val="002D6BCD"/>
    <w:rsid w:val="002E0AEC"/>
    <w:rsid w:val="002E3A7D"/>
    <w:rsid w:val="002E4974"/>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333E"/>
    <w:rsid w:val="00393FD8"/>
    <w:rsid w:val="0039428D"/>
    <w:rsid w:val="0039525F"/>
    <w:rsid w:val="00396EB1"/>
    <w:rsid w:val="0039735C"/>
    <w:rsid w:val="003A06C4"/>
    <w:rsid w:val="003A19D8"/>
    <w:rsid w:val="003A24EC"/>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C6A"/>
    <w:rsid w:val="00523DB2"/>
    <w:rsid w:val="00525B22"/>
    <w:rsid w:val="00525B67"/>
    <w:rsid w:val="0052631D"/>
    <w:rsid w:val="005263B0"/>
    <w:rsid w:val="00531377"/>
    <w:rsid w:val="00532004"/>
    <w:rsid w:val="00532C39"/>
    <w:rsid w:val="00532D83"/>
    <w:rsid w:val="005343CE"/>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93F"/>
    <w:rsid w:val="00663B8E"/>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B08E5"/>
    <w:rsid w:val="007B1D8E"/>
    <w:rsid w:val="007B2176"/>
    <w:rsid w:val="007B4921"/>
    <w:rsid w:val="007B4AF9"/>
    <w:rsid w:val="007B4F59"/>
    <w:rsid w:val="007B6F77"/>
    <w:rsid w:val="007B7480"/>
    <w:rsid w:val="007C1BDC"/>
    <w:rsid w:val="007C259B"/>
    <w:rsid w:val="007C347A"/>
    <w:rsid w:val="007C388D"/>
    <w:rsid w:val="007C49DB"/>
    <w:rsid w:val="007C7A97"/>
    <w:rsid w:val="007D2CD0"/>
    <w:rsid w:val="007D4B23"/>
    <w:rsid w:val="007D5208"/>
    <w:rsid w:val="007D7AC0"/>
    <w:rsid w:val="007E03A5"/>
    <w:rsid w:val="007E06D2"/>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5C1E"/>
    <w:rsid w:val="00837179"/>
    <w:rsid w:val="00840310"/>
    <w:rsid w:val="00841234"/>
    <w:rsid w:val="00841B19"/>
    <w:rsid w:val="0084203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650B"/>
    <w:rsid w:val="008B6ECE"/>
    <w:rsid w:val="008C02A3"/>
    <w:rsid w:val="008C3E94"/>
    <w:rsid w:val="008C6123"/>
    <w:rsid w:val="008C6A25"/>
    <w:rsid w:val="008D00A9"/>
    <w:rsid w:val="008D195D"/>
    <w:rsid w:val="008D275F"/>
    <w:rsid w:val="008D39A3"/>
    <w:rsid w:val="008D3CBB"/>
    <w:rsid w:val="008D4234"/>
    <w:rsid w:val="008D4461"/>
    <w:rsid w:val="008D7BF1"/>
    <w:rsid w:val="008E1679"/>
    <w:rsid w:val="008E1790"/>
    <w:rsid w:val="008E31D5"/>
    <w:rsid w:val="008E56A1"/>
    <w:rsid w:val="008E709F"/>
    <w:rsid w:val="008E7751"/>
    <w:rsid w:val="008F1A1D"/>
    <w:rsid w:val="008F24E9"/>
    <w:rsid w:val="008F28BD"/>
    <w:rsid w:val="008F3599"/>
    <w:rsid w:val="008F5656"/>
    <w:rsid w:val="008F5FD8"/>
    <w:rsid w:val="008F6F11"/>
    <w:rsid w:val="00904271"/>
    <w:rsid w:val="0090770A"/>
    <w:rsid w:val="009173BF"/>
    <w:rsid w:val="0092024E"/>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9789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F25"/>
    <w:rsid w:val="009F0541"/>
    <w:rsid w:val="009F1567"/>
    <w:rsid w:val="009F6B4E"/>
    <w:rsid w:val="00A04D42"/>
    <w:rsid w:val="00A07464"/>
    <w:rsid w:val="00A10FC3"/>
    <w:rsid w:val="00A115D6"/>
    <w:rsid w:val="00A12FCE"/>
    <w:rsid w:val="00A130CF"/>
    <w:rsid w:val="00A14BBD"/>
    <w:rsid w:val="00A171A4"/>
    <w:rsid w:val="00A17A9B"/>
    <w:rsid w:val="00A20772"/>
    <w:rsid w:val="00A21C65"/>
    <w:rsid w:val="00A223B1"/>
    <w:rsid w:val="00A244CE"/>
    <w:rsid w:val="00A24D71"/>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50CB"/>
    <w:rsid w:val="00B06E67"/>
    <w:rsid w:val="00B070C7"/>
    <w:rsid w:val="00B070CE"/>
    <w:rsid w:val="00B07CD4"/>
    <w:rsid w:val="00B10A19"/>
    <w:rsid w:val="00B12676"/>
    <w:rsid w:val="00B129C4"/>
    <w:rsid w:val="00B15565"/>
    <w:rsid w:val="00B203AD"/>
    <w:rsid w:val="00B203B5"/>
    <w:rsid w:val="00B2360E"/>
    <w:rsid w:val="00B237E7"/>
    <w:rsid w:val="00B23F7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1B50"/>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1FEF"/>
    <w:rsid w:val="00F526D3"/>
    <w:rsid w:val="00F53AEC"/>
    <w:rsid w:val="00F55676"/>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C12DC"/>
    <w:rsid w:val="00FC17BC"/>
    <w:rsid w:val="00FC221F"/>
    <w:rsid w:val="00FC47EE"/>
    <w:rsid w:val="00FC6134"/>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9B84C-5C0F-4CD0-A811-21AB809B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1195</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8</cp:revision>
  <cp:lastPrinted>2020-10-08T22:47:00Z</cp:lastPrinted>
  <dcterms:created xsi:type="dcterms:W3CDTF">2020-09-01T06:15:00Z</dcterms:created>
  <dcterms:modified xsi:type="dcterms:W3CDTF">2020-10-08T22:48:00Z</dcterms:modified>
</cp:coreProperties>
</file>