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3743" w:rsidRPr="00E85F41" w:rsidRDefault="00023963" w:rsidP="00293B9C">
      <w:pPr>
        <w:jc w:val="center"/>
        <w:rPr>
          <w:b/>
          <w:color w:val="FF0000"/>
        </w:rPr>
      </w:pPr>
      <w:r>
        <w:rPr>
          <w:b/>
          <w:noProof/>
          <w:color w:val="FF0000"/>
        </w:rPr>
        <w:drawing>
          <wp:anchor distT="0" distB="0" distL="114300" distR="114300" simplePos="0" relativeHeight="251658240" behindDoc="1" locked="0" layoutInCell="1" allowOverlap="1" wp14:anchorId="3C0F8BA0" wp14:editId="3B6C409B">
            <wp:simplePos x="0" y="0"/>
            <wp:positionH relativeFrom="column">
              <wp:posOffset>-189554</wp:posOffset>
            </wp:positionH>
            <wp:positionV relativeFrom="paragraph">
              <wp:posOffset>-931545</wp:posOffset>
            </wp:positionV>
            <wp:extent cx="1561381" cy="1293948"/>
            <wp:effectExtent l="0" t="0" r="1270" b="1905"/>
            <wp:wrapNone/>
            <wp:docPr id="2" name="Picture 2" descr="\\vilicus\frwibprofiles$\mworkmon\My Documents\Marketing and Clip Art\2016 WDB Logos\FRWDB_WorkforceInvestmentBoard_Stack_Reg_w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licus\frwibprofiles$\mworkmon\My Documents\Marketing and Clip Art\2016 WDB Logos\FRWDB_WorkforceInvestmentBoard_Stack_Reg_w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1381" cy="12939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3743" w:rsidRDefault="00AD3743" w:rsidP="00F779CF">
      <w:pPr>
        <w:pStyle w:val="Heading3"/>
        <w:rPr>
          <w:sz w:val="22"/>
        </w:rPr>
      </w:pPr>
      <w:r w:rsidRPr="00E85F41">
        <w:rPr>
          <w:sz w:val="22"/>
        </w:rPr>
        <w:t xml:space="preserve">Workforce </w:t>
      </w:r>
      <w:r w:rsidR="00023963">
        <w:rPr>
          <w:sz w:val="22"/>
        </w:rPr>
        <w:t>Development</w:t>
      </w:r>
      <w:r w:rsidRPr="00E85F41">
        <w:rPr>
          <w:sz w:val="22"/>
        </w:rPr>
        <w:t xml:space="preserve"> Board</w:t>
      </w:r>
    </w:p>
    <w:p w:rsidR="00AD3743" w:rsidRDefault="00023963" w:rsidP="00023963">
      <w:pPr>
        <w:rPr>
          <w:b/>
        </w:rPr>
      </w:pPr>
      <w:r>
        <w:tab/>
      </w:r>
      <w:r>
        <w:tab/>
      </w:r>
      <w:r>
        <w:tab/>
      </w:r>
      <w:r>
        <w:tab/>
      </w:r>
      <w:r>
        <w:tab/>
      </w:r>
      <w:r w:rsidR="004B53E6">
        <w:rPr>
          <w:b/>
        </w:rPr>
        <w:t xml:space="preserve">      </w:t>
      </w:r>
      <w:r w:rsidR="0094775F">
        <w:rPr>
          <w:b/>
        </w:rPr>
        <w:t>March 3</w:t>
      </w:r>
      <w:r w:rsidR="00377859">
        <w:rPr>
          <w:b/>
        </w:rPr>
        <w:t>, 2021</w:t>
      </w:r>
      <w:r w:rsidR="00AD3743" w:rsidRPr="00E85F41">
        <w:rPr>
          <w:b/>
        </w:rPr>
        <w:t xml:space="preserve"> @ </w:t>
      </w:r>
      <w:r w:rsidR="00AE60AE" w:rsidRPr="00E85F41">
        <w:rPr>
          <w:b/>
        </w:rPr>
        <w:t>4</w:t>
      </w:r>
      <w:r w:rsidR="00AD3743" w:rsidRPr="00E85F41">
        <w:rPr>
          <w:b/>
        </w:rPr>
        <w:t>:</w:t>
      </w:r>
      <w:r w:rsidR="0094775F">
        <w:rPr>
          <w:b/>
        </w:rPr>
        <w:t>0</w:t>
      </w:r>
      <w:r w:rsidR="00AD3743" w:rsidRPr="00E85F41">
        <w:rPr>
          <w:b/>
        </w:rPr>
        <w:t>0 p.m.</w:t>
      </w:r>
    </w:p>
    <w:p w:rsidR="00377859" w:rsidRPr="00E85F41" w:rsidRDefault="00377859" w:rsidP="00377859">
      <w:pPr>
        <w:jc w:val="center"/>
        <w:rPr>
          <w:b/>
        </w:rPr>
      </w:pPr>
      <w:r>
        <w:rPr>
          <w:b/>
        </w:rPr>
        <w:t>MEETING</w:t>
      </w:r>
    </w:p>
    <w:p w:rsidR="00AD3743" w:rsidRPr="00E85F41" w:rsidRDefault="00743CDE" w:rsidP="00293B9C">
      <w:pPr>
        <w:jc w:val="right"/>
        <w:rPr>
          <w:b/>
          <w:color w:val="FF0000"/>
        </w:rPr>
      </w:pPr>
      <w:r w:rsidRPr="00E85F41">
        <w:rPr>
          <w:b/>
          <w:color w:val="FF0000"/>
        </w:rPr>
        <w:tab/>
      </w:r>
      <w:r w:rsidRPr="00E85F41">
        <w:rPr>
          <w:b/>
          <w:color w:val="FF0000"/>
        </w:rPr>
        <w:tab/>
      </w:r>
    </w:p>
    <w:p w:rsidR="00AD3743" w:rsidRPr="00E85F41" w:rsidRDefault="00AD3743" w:rsidP="00293B9C">
      <w:pPr>
        <w:pStyle w:val="Heading6"/>
        <w:rPr>
          <w:sz w:val="22"/>
        </w:rPr>
      </w:pPr>
      <w:r w:rsidRPr="00E85F41">
        <w:rPr>
          <w:sz w:val="22"/>
        </w:rPr>
        <w:t>SUMMARY MINUTES</w:t>
      </w:r>
    </w:p>
    <w:p w:rsidR="00484BBB" w:rsidRPr="00E85F41" w:rsidRDefault="00484BBB" w:rsidP="00293B9C">
      <w:pPr>
        <w:jc w:val="center"/>
      </w:pPr>
    </w:p>
    <w:p w:rsidR="00DC340C" w:rsidRPr="00E85F41" w:rsidRDefault="00DC340C" w:rsidP="00293B9C">
      <w:pPr>
        <w:jc w:val="center"/>
      </w:pPr>
    </w:p>
    <w:p w:rsidR="00AD3743" w:rsidRPr="00D503CF" w:rsidRDefault="00AD3743" w:rsidP="00293B9C">
      <w:pPr>
        <w:rPr>
          <w:sz w:val="16"/>
          <w:szCs w:val="16"/>
        </w:rPr>
      </w:pPr>
      <w:r w:rsidRPr="00E85F41">
        <w:t>The me</w:t>
      </w:r>
      <w:r w:rsidR="00701685" w:rsidRPr="00E85F41">
        <w:t xml:space="preserve">eting was called to order at </w:t>
      </w:r>
      <w:r w:rsidR="00EF0179" w:rsidRPr="00E85F41">
        <w:t>4:</w:t>
      </w:r>
      <w:r w:rsidR="0094775F">
        <w:t>00</w:t>
      </w:r>
      <w:r w:rsidRPr="00E85F41">
        <w:t xml:space="preserve"> p.m.</w:t>
      </w:r>
      <w:r w:rsidR="002B23EA">
        <w:t xml:space="preserve"> and was held via Zoom.</w:t>
      </w:r>
    </w:p>
    <w:p w:rsidR="00BD70F5" w:rsidRPr="00D503CF" w:rsidRDefault="00BD70F5" w:rsidP="00293B9C">
      <w:pPr>
        <w:rPr>
          <w:sz w:val="16"/>
          <w:szCs w:val="16"/>
        </w:rPr>
      </w:pPr>
    </w:p>
    <w:p w:rsidR="00AD3743" w:rsidRPr="008463E4" w:rsidRDefault="00AD3743" w:rsidP="002E3FEE">
      <w:pPr>
        <w:tabs>
          <w:tab w:val="left" w:pos="1440"/>
          <w:tab w:val="left" w:pos="2520"/>
        </w:tabs>
        <w:ind w:left="2970" w:hanging="2880"/>
        <w:jc w:val="both"/>
        <w:outlineLvl w:val="0"/>
        <w:rPr>
          <w:color w:val="FF0000"/>
          <w:sz w:val="16"/>
          <w:szCs w:val="16"/>
        </w:rPr>
      </w:pPr>
      <w:r w:rsidRPr="003830A8">
        <w:t xml:space="preserve">ROLL CALL: </w:t>
      </w:r>
      <w:r w:rsidRPr="003830A8">
        <w:tab/>
        <w:t>PRESENT</w:t>
      </w:r>
      <w:r w:rsidRPr="003830A8">
        <w:tab/>
        <w:t>–</w:t>
      </w:r>
      <w:r w:rsidRPr="003830A8">
        <w:tab/>
      </w:r>
      <w:r w:rsidR="0094775F">
        <w:t xml:space="preserve">Stephen Avila, Lacy Barnes, </w:t>
      </w:r>
      <w:r w:rsidR="00A96CDA" w:rsidRPr="008463E4">
        <w:t xml:space="preserve">Paul Bauer, </w:t>
      </w:r>
      <w:r w:rsidR="00B10219">
        <w:t xml:space="preserve">Edgar Blunt, </w:t>
      </w:r>
      <w:r w:rsidR="008C32C7">
        <w:t>Alysia Bonner, Rain</w:t>
      </w:r>
      <w:r w:rsidR="00377859">
        <w:t>e</w:t>
      </w:r>
      <w:r w:rsidR="008C32C7">
        <w:t xml:space="preserve"> Bumatay,</w:t>
      </w:r>
      <w:r w:rsidR="00424314">
        <w:t xml:space="preserve"> </w:t>
      </w:r>
      <w:r w:rsidR="00C82E33">
        <w:t xml:space="preserve">Brian Chambers, </w:t>
      </w:r>
      <w:r w:rsidR="00FC227F" w:rsidRPr="008463E4">
        <w:t xml:space="preserve">Jeff Hensley, </w:t>
      </w:r>
      <w:r w:rsidR="008C32C7">
        <w:t xml:space="preserve">Sherry Neil, </w:t>
      </w:r>
      <w:r w:rsidR="00B10219">
        <w:t>Delfino Neira,</w:t>
      </w:r>
      <w:r w:rsidR="009726CF" w:rsidRPr="008463E4">
        <w:t xml:space="preserve"> </w:t>
      </w:r>
      <w:r w:rsidR="0088312C" w:rsidRPr="008463E4">
        <w:t xml:space="preserve">Joe Olivares, </w:t>
      </w:r>
      <w:r w:rsidR="008463E4" w:rsidRPr="008463E4">
        <w:t xml:space="preserve">Chuck Riojas, </w:t>
      </w:r>
      <w:r w:rsidR="0094775F">
        <w:t>Elizabeth Rivinius,</w:t>
      </w:r>
      <w:r w:rsidR="0094775F" w:rsidRPr="008463E4">
        <w:t xml:space="preserve"> </w:t>
      </w:r>
      <w:r w:rsidR="00D00A9F" w:rsidRPr="008463E4">
        <w:t>Michael Silveira</w:t>
      </w:r>
      <w:r w:rsidR="00831620" w:rsidRPr="008463E4">
        <w:t xml:space="preserve">, </w:t>
      </w:r>
      <w:r w:rsidR="00476614" w:rsidRPr="008463E4">
        <w:t>Vasili Sotiropulos</w:t>
      </w:r>
      <w:r w:rsidR="00967B69">
        <w:t xml:space="preserve">, Shelly Tarver, </w:t>
      </w:r>
      <w:r w:rsidR="00256310" w:rsidRPr="008463E4">
        <w:t>Lydia Zabrycki</w:t>
      </w:r>
      <w:r w:rsidR="00967B69">
        <w:t>,</w:t>
      </w:r>
      <w:r w:rsidR="00256310" w:rsidRPr="008463E4">
        <w:t xml:space="preserve"> </w:t>
      </w:r>
      <w:r w:rsidR="00A22C10" w:rsidRPr="008463E4">
        <w:t>and</w:t>
      </w:r>
      <w:r w:rsidR="00F779CF" w:rsidRPr="008463E4">
        <w:t xml:space="preserve"> Legal Counsel </w:t>
      </w:r>
      <w:r w:rsidR="004A0BD6">
        <w:t>Ken Price</w:t>
      </w:r>
      <w:r w:rsidR="00A379B9" w:rsidRPr="008463E4">
        <w:t>.</w:t>
      </w:r>
    </w:p>
    <w:p w:rsidR="00BD70F5" w:rsidRPr="008463E4" w:rsidRDefault="00BD70F5" w:rsidP="002E3FEE">
      <w:pPr>
        <w:tabs>
          <w:tab w:val="left" w:pos="1440"/>
          <w:tab w:val="left" w:pos="2520"/>
        </w:tabs>
        <w:ind w:left="2970" w:hanging="3067"/>
        <w:jc w:val="both"/>
        <w:outlineLvl w:val="0"/>
        <w:rPr>
          <w:sz w:val="16"/>
          <w:szCs w:val="16"/>
        </w:rPr>
      </w:pPr>
    </w:p>
    <w:p w:rsidR="00C93930" w:rsidRDefault="00AD3743" w:rsidP="002E3FEE">
      <w:pPr>
        <w:pStyle w:val="BodyTextIndent"/>
        <w:tabs>
          <w:tab w:val="left" w:pos="1440"/>
          <w:tab w:val="left" w:pos="2520"/>
        </w:tabs>
        <w:spacing w:after="0"/>
        <w:ind w:hanging="2693"/>
        <w:jc w:val="both"/>
      </w:pPr>
      <w:r w:rsidRPr="008463E4">
        <w:tab/>
        <w:t xml:space="preserve">ABSENT </w:t>
      </w:r>
      <w:r w:rsidRPr="008463E4">
        <w:tab/>
        <w:t>–</w:t>
      </w:r>
      <w:r w:rsidRPr="008463E4">
        <w:tab/>
      </w:r>
      <w:r w:rsidR="0094775F" w:rsidRPr="008463E4">
        <w:t xml:space="preserve">Fely Guzman, </w:t>
      </w:r>
      <w:r w:rsidR="0094775F">
        <w:t xml:space="preserve">Mike Karbassi, </w:t>
      </w:r>
      <w:r w:rsidR="00967B69">
        <w:t>Scott Miller</w:t>
      </w:r>
      <w:r w:rsidR="00256310">
        <w:t xml:space="preserve">, </w:t>
      </w:r>
      <w:r w:rsidR="0094775F" w:rsidRPr="008463E4">
        <w:t>Dennis Montalbano,</w:t>
      </w:r>
      <w:r w:rsidR="0094775F">
        <w:t xml:space="preserve"> </w:t>
      </w:r>
      <w:r w:rsidR="00424314" w:rsidRPr="008463E4">
        <w:t xml:space="preserve">Tommie Nellon, </w:t>
      </w:r>
      <w:r w:rsidR="00967B69">
        <w:t xml:space="preserve">Sal Quintero, </w:t>
      </w:r>
      <w:r w:rsidR="00424314">
        <w:t>and</w:t>
      </w:r>
      <w:r w:rsidR="0094775F" w:rsidRPr="0094775F">
        <w:t xml:space="preserve"> </w:t>
      </w:r>
      <w:r w:rsidR="0094775F" w:rsidRPr="008463E4">
        <w:t>Stuart VanHorn</w:t>
      </w:r>
      <w:r w:rsidR="0088312C" w:rsidRPr="008463E4">
        <w:t>.</w:t>
      </w:r>
      <w:r w:rsidR="003507B2">
        <w:t xml:space="preserve"> </w:t>
      </w:r>
    </w:p>
    <w:p w:rsidR="0038735C" w:rsidRDefault="0038735C" w:rsidP="004E56D3">
      <w:pPr>
        <w:pStyle w:val="BodyTextIndent"/>
        <w:tabs>
          <w:tab w:val="left" w:pos="1440"/>
          <w:tab w:val="left" w:pos="2520"/>
        </w:tabs>
        <w:spacing w:after="0"/>
        <w:jc w:val="both"/>
      </w:pPr>
    </w:p>
    <w:tbl>
      <w:tblPr>
        <w:tblW w:w="10998" w:type="dxa"/>
        <w:tblLook w:val="00A0" w:firstRow="1" w:lastRow="0" w:firstColumn="1" w:lastColumn="0" w:noHBand="0" w:noVBand="0"/>
      </w:tblPr>
      <w:tblGrid>
        <w:gridCol w:w="4246"/>
        <w:gridCol w:w="6752"/>
      </w:tblGrid>
      <w:tr w:rsidR="00AD3743" w:rsidRPr="00E85F41" w:rsidTr="00967B69">
        <w:tc>
          <w:tcPr>
            <w:tcW w:w="4246" w:type="dxa"/>
          </w:tcPr>
          <w:p w:rsidR="00AA5507" w:rsidRPr="00E85F41" w:rsidRDefault="00AD3743" w:rsidP="0038735C">
            <w:pPr>
              <w:rPr>
                <w:color w:val="595959"/>
              </w:rPr>
            </w:pPr>
            <w:r w:rsidRPr="00E85F41">
              <w:t>COMMENTS BY F</w:t>
            </w:r>
            <w:r w:rsidR="00391469" w:rsidRPr="00E85F41">
              <w:t>R</w:t>
            </w:r>
            <w:r w:rsidR="00023963">
              <w:t>WD</w:t>
            </w:r>
            <w:r w:rsidRPr="00E85F41">
              <w:t xml:space="preserve">B CHAIR AND/OR </w:t>
            </w:r>
            <w:r w:rsidR="00061542" w:rsidRPr="00E85F41">
              <w:t>EXECUTIVE STAFF:</w:t>
            </w:r>
          </w:p>
        </w:tc>
        <w:tc>
          <w:tcPr>
            <w:tcW w:w="6752" w:type="dxa"/>
          </w:tcPr>
          <w:p w:rsidR="00256310" w:rsidRPr="004944D7" w:rsidRDefault="00CB62AD" w:rsidP="008C32C7">
            <w:pPr>
              <w:jc w:val="both"/>
            </w:pPr>
            <w:r>
              <w:t xml:space="preserve">Chair Hensley introduced new Fresno Regional Workforce Development Board (FRWDB) Director, Stephen Avila, Operations Manager for Grundfos Pumps Corporation.  Mr. Avila shared briefly about his educational and career background.  </w:t>
            </w:r>
            <w:r w:rsidR="00282E26">
              <w:t xml:space="preserve">  </w:t>
            </w:r>
            <w:r w:rsidR="00DC35ED">
              <w:t xml:space="preserve">  </w:t>
            </w:r>
          </w:p>
        </w:tc>
      </w:tr>
      <w:tr w:rsidR="00A04D5C" w:rsidRPr="00E85F41" w:rsidTr="00967B69">
        <w:tc>
          <w:tcPr>
            <w:tcW w:w="4246" w:type="dxa"/>
          </w:tcPr>
          <w:p w:rsidR="00A04D5C" w:rsidRPr="002E3FEE" w:rsidRDefault="00A04D5C" w:rsidP="00815A23">
            <w:pPr>
              <w:rPr>
                <w:sz w:val="16"/>
                <w:szCs w:val="16"/>
              </w:rPr>
            </w:pPr>
            <w:r w:rsidRPr="002E3FEE">
              <w:rPr>
                <w:sz w:val="16"/>
                <w:szCs w:val="16"/>
              </w:rPr>
              <w:tab/>
            </w:r>
          </w:p>
          <w:p w:rsidR="00A04D5C" w:rsidRDefault="00A04D5C" w:rsidP="00A04D5C">
            <w:pPr>
              <w:ind w:left="2880" w:hanging="2880"/>
              <w:jc w:val="both"/>
            </w:pPr>
            <w:r w:rsidRPr="00032EC2">
              <w:t xml:space="preserve">AGENDA CHANGES:  </w:t>
            </w:r>
          </w:p>
          <w:p w:rsidR="00A04D5C" w:rsidRDefault="00A04D5C" w:rsidP="00A04D5C">
            <w:pPr>
              <w:ind w:left="2880" w:hanging="2880"/>
              <w:jc w:val="both"/>
            </w:pPr>
            <w:r>
              <w:t>REMOVAL OF ITEMS OR</w:t>
            </w:r>
          </w:p>
          <w:p w:rsidR="00A04D5C" w:rsidRPr="00A04D5C" w:rsidRDefault="00A04D5C" w:rsidP="00870DD1">
            <w:pPr>
              <w:spacing w:after="160"/>
            </w:pPr>
            <w:r>
              <w:t>EMERGENCY ADDITIONS:</w:t>
            </w:r>
          </w:p>
        </w:tc>
        <w:tc>
          <w:tcPr>
            <w:tcW w:w="6752" w:type="dxa"/>
          </w:tcPr>
          <w:p w:rsidR="002E3FEE" w:rsidRPr="002E3FEE" w:rsidRDefault="002E3FEE" w:rsidP="002E3FEE">
            <w:pPr>
              <w:jc w:val="both"/>
              <w:rPr>
                <w:sz w:val="16"/>
                <w:szCs w:val="16"/>
              </w:rPr>
            </w:pPr>
          </w:p>
          <w:p w:rsidR="00A04D5C" w:rsidRDefault="00671985" w:rsidP="002E3FEE">
            <w:pPr>
              <w:jc w:val="both"/>
            </w:pPr>
            <w:r>
              <w:t>None</w:t>
            </w:r>
            <w:r w:rsidR="002E3FEE">
              <w:t>.</w:t>
            </w:r>
            <w:r w:rsidR="00967B69">
              <w:t xml:space="preserve">  </w:t>
            </w:r>
          </w:p>
          <w:p w:rsidR="002E3FEE" w:rsidRPr="00A04D5C" w:rsidRDefault="002E3FEE" w:rsidP="002E3FEE">
            <w:pPr>
              <w:jc w:val="both"/>
            </w:pPr>
          </w:p>
        </w:tc>
      </w:tr>
      <w:tr w:rsidR="005C16B7" w:rsidRPr="00E85F41" w:rsidTr="00967B69">
        <w:trPr>
          <w:trHeight w:val="1341"/>
        </w:trPr>
        <w:tc>
          <w:tcPr>
            <w:tcW w:w="4246" w:type="dxa"/>
          </w:tcPr>
          <w:p w:rsidR="005C16B7" w:rsidRDefault="005C16B7" w:rsidP="00815A23">
            <w:pPr>
              <w:rPr>
                <w:sz w:val="16"/>
                <w:szCs w:val="16"/>
              </w:rPr>
            </w:pPr>
          </w:p>
          <w:p w:rsidR="005C16B7" w:rsidRDefault="005C16B7" w:rsidP="00815A23">
            <w:r>
              <w:t xml:space="preserve">ABSTENTIONS/ DISCLOSURES OF </w:t>
            </w:r>
          </w:p>
          <w:p w:rsidR="005C16B7" w:rsidRDefault="005C16B7" w:rsidP="00815A23">
            <w:r>
              <w:t>POTENTIAL CONFLICTS</w:t>
            </w:r>
          </w:p>
          <w:p w:rsidR="005C16B7" w:rsidRPr="005C16B7" w:rsidRDefault="005C16B7" w:rsidP="00815A23">
            <w:r>
              <w:t>OF INTEREST/RECUSALS:</w:t>
            </w:r>
          </w:p>
        </w:tc>
        <w:tc>
          <w:tcPr>
            <w:tcW w:w="6752" w:type="dxa"/>
          </w:tcPr>
          <w:p w:rsidR="005C16B7" w:rsidRDefault="005C16B7" w:rsidP="002E3FEE">
            <w:pPr>
              <w:jc w:val="both"/>
              <w:rPr>
                <w:sz w:val="16"/>
                <w:szCs w:val="16"/>
              </w:rPr>
            </w:pPr>
          </w:p>
          <w:p w:rsidR="005C16B7" w:rsidRPr="005C16B7" w:rsidRDefault="00967B69" w:rsidP="008C32C7">
            <w:pPr>
              <w:jc w:val="both"/>
            </w:pPr>
            <w:r>
              <w:t>None</w:t>
            </w:r>
            <w:r w:rsidR="00424314">
              <w:t>.</w:t>
            </w:r>
            <w:r w:rsidR="001B5ADA">
              <w:t xml:space="preserve"> </w:t>
            </w:r>
          </w:p>
        </w:tc>
      </w:tr>
      <w:tr w:rsidR="00573202" w:rsidRPr="00032EC2" w:rsidTr="00967B69">
        <w:trPr>
          <w:trHeight w:val="81"/>
        </w:trPr>
        <w:tc>
          <w:tcPr>
            <w:tcW w:w="4246" w:type="dxa"/>
          </w:tcPr>
          <w:p w:rsidR="00573202" w:rsidRPr="00032EC2" w:rsidRDefault="00A454E6" w:rsidP="00C07E6B">
            <w:pPr>
              <w:rPr>
                <w:color w:val="595959"/>
              </w:rPr>
            </w:pPr>
            <w:r w:rsidRPr="00E85F41">
              <w:t>PUBLIC COMMENTS:</w:t>
            </w:r>
          </w:p>
        </w:tc>
        <w:tc>
          <w:tcPr>
            <w:tcW w:w="6752" w:type="dxa"/>
          </w:tcPr>
          <w:p w:rsidR="00E870D7" w:rsidRPr="00032EC2" w:rsidRDefault="00A454E6" w:rsidP="00D417AC">
            <w:pPr>
              <w:jc w:val="both"/>
              <w:rPr>
                <w:color w:val="595959"/>
              </w:rPr>
            </w:pPr>
            <w:r>
              <w:t>None.</w:t>
            </w:r>
          </w:p>
        </w:tc>
      </w:tr>
    </w:tbl>
    <w:p w:rsidR="00A454E6" w:rsidRDefault="00A454E6" w:rsidP="00EF0179">
      <w:pPr>
        <w:ind w:left="2880" w:hanging="2880"/>
        <w:jc w:val="both"/>
        <w:outlineLvl w:val="0"/>
      </w:pPr>
    </w:p>
    <w:p w:rsidR="00E23D82" w:rsidRDefault="00E23D82" w:rsidP="00EF0179">
      <w:pPr>
        <w:ind w:left="2880" w:hanging="2880"/>
        <w:jc w:val="both"/>
        <w:outlineLvl w:val="0"/>
      </w:pPr>
    </w:p>
    <w:tbl>
      <w:tblPr>
        <w:tblW w:w="10890" w:type="dxa"/>
        <w:tblInd w:w="18" w:type="dxa"/>
        <w:tblLayout w:type="fixed"/>
        <w:tblLook w:val="0000" w:firstRow="0" w:lastRow="0" w:firstColumn="0" w:lastColumn="0" w:noHBand="0" w:noVBand="0"/>
      </w:tblPr>
      <w:tblGrid>
        <w:gridCol w:w="900"/>
        <w:gridCol w:w="9990"/>
      </w:tblGrid>
      <w:tr w:rsidR="00AD3743" w:rsidRPr="00E85F41" w:rsidTr="00F6250D">
        <w:trPr>
          <w:cantSplit/>
          <w:trHeight w:val="395"/>
        </w:trPr>
        <w:tc>
          <w:tcPr>
            <w:tcW w:w="900" w:type="dxa"/>
          </w:tcPr>
          <w:p w:rsidR="00AD3743" w:rsidRPr="00E85F41" w:rsidRDefault="00AD3743" w:rsidP="00293B9C">
            <w:pPr>
              <w:pStyle w:val="Heading2"/>
              <w:keepNext w:val="0"/>
              <w:spacing w:before="40" w:after="40"/>
              <w:rPr>
                <w:sz w:val="22"/>
              </w:rPr>
            </w:pPr>
            <w:r w:rsidRPr="00E85F41">
              <w:rPr>
                <w:sz w:val="22"/>
              </w:rPr>
              <w:t>Item</w:t>
            </w:r>
          </w:p>
        </w:tc>
        <w:tc>
          <w:tcPr>
            <w:tcW w:w="9990" w:type="dxa"/>
          </w:tcPr>
          <w:p w:rsidR="00AD3743" w:rsidRPr="00E85F41" w:rsidRDefault="00AD3743" w:rsidP="00293B9C">
            <w:pPr>
              <w:pStyle w:val="Heading2"/>
              <w:keepNext w:val="0"/>
              <w:spacing w:before="40" w:after="40"/>
              <w:rPr>
                <w:sz w:val="22"/>
              </w:rPr>
            </w:pPr>
            <w:r w:rsidRPr="00E85F41">
              <w:rPr>
                <w:sz w:val="22"/>
              </w:rPr>
              <w:t>Description/Action Taken</w:t>
            </w:r>
          </w:p>
        </w:tc>
      </w:tr>
      <w:tr w:rsidR="003072F9" w:rsidRPr="00E85F41" w:rsidTr="00F6250D">
        <w:trPr>
          <w:cantSplit/>
          <w:trHeight w:val="395"/>
        </w:trPr>
        <w:tc>
          <w:tcPr>
            <w:tcW w:w="900" w:type="dxa"/>
          </w:tcPr>
          <w:p w:rsidR="003072F9" w:rsidRDefault="00671985" w:rsidP="00293B9C">
            <w:pPr>
              <w:pStyle w:val="Heading2"/>
              <w:keepNext w:val="0"/>
              <w:spacing w:before="120" w:after="120"/>
              <w:ind w:left="162" w:right="152"/>
              <w:rPr>
                <w:noProof/>
                <w:sz w:val="22"/>
              </w:rPr>
            </w:pPr>
            <w:r>
              <w:rPr>
                <w:noProof/>
                <w:sz w:val="22"/>
              </w:rPr>
              <w:t>6</w:t>
            </w:r>
            <w:r w:rsidR="003072F9">
              <w:rPr>
                <w:noProof/>
                <w:sz w:val="22"/>
              </w:rPr>
              <w:t>.</w:t>
            </w:r>
          </w:p>
        </w:tc>
        <w:tc>
          <w:tcPr>
            <w:tcW w:w="9990" w:type="dxa"/>
            <w:vAlign w:val="center"/>
          </w:tcPr>
          <w:p w:rsidR="003072F9" w:rsidRDefault="00671985" w:rsidP="008C32C7">
            <w:pPr>
              <w:pStyle w:val="Heading2"/>
              <w:keepNext w:val="0"/>
              <w:spacing w:before="120" w:after="120"/>
              <w:jc w:val="both"/>
              <w:rPr>
                <w:sz w:val="22"/>
                <w:u w:val="single"/>
              </w:rPr>
            </w:pPr>
            <w:r>
              <w:rPr>
                <w:sz w:val="22"/>
                <w:u w:val="single"/>
              </w:rPr>
              <w:t>Grant Awards O</w:t>
            </w:r>
            <w:r w:rsidR="00C72796">
              <w:rPr>
                <w:sz w:val="22"/>
                <w:u w:val="single"/>
              </w:rPr>
              <w:t>v</w:t>
            </w:r>
            <w:r>
              <w:rPr>
                <w:sz w:val="22"/>
                <w:u w:val="single"/>
              </w:rPr>
              <w:t>erview</w:t>
            </w:r>
          </w:p>
        </w:tc>
      </w:tr>
      <w:tr w:rsidR="0026649A" w:rsidRPr="00E85F41" w:rsidTr="00F6250D">
        <w:trPr>
          <w:cantSplit/>
          <w:trHeight w:val="395"/>
        </w:trPr>
        <w:tc>
          <w:tcPr>
            <w:tcW w:w="900" w:type="dxa"/>
          </w:tcPr>
          <w:p w:rsidR="0026649A" w:rsidRDefault="0026649A" w:rsidP="00293B9C">
            <w:pPr>
              <w:pStyle w:val="Heading2"/>
              <w:keepNext w:val="0"/>
              <w:spacing w:before="120" w:after="120"/>
              <w:ind w:left="162" w:right="152"/>
              <w:rPr>
                <w:noProof/>
                <w:sz w:val="22"/>
              </w:rPr>
            </w:pPr>
          </w:p>
        </w:tc>
        <w:tc>
          <w:tcPr>
            <w:tcW w:w="9990" w:type="dxa"/>
            <w:vAlign w:val="center"/>
          </w:tcPr>
          <w:p w:rsidR="0026649A" w:rsidRDefault="0026649A" w:rsidP="0026649A">
            <w:pPr>
              <w:spacing w:before="120"/>
              <w:jc w:val="both"/>
            </w:pPr>
            <w:r>
              <w:t>Blake Konczal, Executive Director, FRWDB, provided an overview of the grants the FRWDB recently had been awarded</w:t>
            </w:r>
            <w:r w:rsidR="00A57689">
              <w:t>:  1)</w:t>
            </w:r>
            <w:r>
              <w:t xml:space="preserve"> The FRWDB was awarded </w:t>
            </w:r>
            <w:r w:rsidR="00A57689">
              <w:t xml:space="preserve">a </w:t>
            </w:r>
            <w:r>
              <w:t xml:space="preserve">$1.13 million </w:t>
            </w:r>
            <w:r w:rsidR="00A57689">
              <w:t xml:space="preserve">High Road Construction Careers grant </w:t>
            </w:r>
            <w:r>
              <w:t xml:space="preserve">and will act as fiscal agent for a 14-county region.  This grant is directly related to the multi-craft training provided in partnership with the Fresno-Madera-Kings-Tulare Building Trades Council.  </w:t>
            </w:r>
            <w:r w:rsidR="00A57689">
              <w:t xml:space="preserve">2) </w:t>
            </w:r>
            <w:r>
              <w:t>The FRWDB, partnering with the State, received a grant from the US Department of Education to provide Vocational English as Second Language</w:t>
            </w:r>
            <w:r w:rsidR="00A57689">
              <w:t xml:space="preserve"> (VESL)</w:t>
            </w:r>
            <w:r>
              <w:t xml:space="preserve"> and math classes for individuals desiring to go into pre-apprentice training.  These classes would be held online.  </w:t>
            </w:r>
            <w:r w:rsidR="00A57689">
              <w:t xml:space="preserve">3) </w:t>
            </w:r>
            <w:r>
              <w:t>Funding for up to the first quarter of 2024 was awarded for pre-apprentice construction training.  Mr. Konczal indicated that the 32</w:t>
            </w:r>
            <w:r w:rsidRPr="00CC145F">
              <w:rPr>
                <w:vertAlign w:val="superscript"/>
              </w:rPr>
              <w:t>nd</w:t>
            </w:r>
            <w:r>
              <w:t xml:space="preserve"> cohort of this training just graduated at the end of February.  Director Riojas added that out of 20 training participants, 19 graduated, and commended Mr. Konczal and FRWDB staff for the vetting process</w:t>
            </w:r>
            <w:r w:rsidR="00A57689">
              <w:t xml:space="preserve"> they conduct</w:t>
            </w:r>
            <w:r>
              <w:t>, stating that it is really the foundation for the success of this training program.</w:t>
            </w:r>
          </w:p>
          <w:p w:rsidR="0026649A" w:rsidRDefault="0026649A" w:rsidP="008C32C7">
            <w:pPr>
              <w:pStyle w:val="Heading2"/>
              <w:keepNext w:val="0"/>
              <w:spacing w:before="120" w:after="120"/>
              <w:jc w:val="both"/>
              <w:rPr>
                <w:sz w:val="22"/>
                <w:u w:val="single"/>
              </w:rPr>
            </w:pPr>
          </w:p>
        </w:tc>
      </w:tr>
      <w:tr w:rsidR="00DE1FD4" w:rsidRPr="00E85F41" w:rsidTr="00F6250D">
        <w:trPr>
          <w:cantSplit/>
          <w:trHeight w:val="395"/>
        </w:trPr>
        <w:tc>
          <w:tcPr>
            <w:tcW w:w="900" w:type="dxa"/>
          </w:tcPr>
          <w:p w:rsidR="00DE1FD4" w:rsidRDefault="00DE1FD4" w:rsidP="00293B9C">
            <w:pPr>
              <w:pStyle w:val="Heading2"/>
              <w:keepNext w:val="0"/>
              <w:spacing w:before="120" w:after="120"/>
              <w:ind w:left="162" w:right="152"/>
              <w:rPr>
                <w:noProof/>
                <w:sz w:val="22"/>
              </w:rPr>
            </w:pPr>
          </w:p>
        </w:tc>
        <w:tc>
          <w:tcPr>
            <w:tcW w:w="9990" w:type="dxa"/>
            <w:vAlign w:val="center"/>
          </w:tcPr>
          <w:p w:rsidR="00F02B84" w:rsidRDefault="00F02B84" w:rsidP="00F02B84">
            <w:pPr>
              <w:jc w:val="both"/>
            </w:pPr>
          </w:p>
          <w:p w:rsidR="00CB392A" w:rsidRDefault="00CB392A" w:rsidP="00F02B84">
            <w:pPr>
              <w:jc w:val="both"/>
            </w:pPr>
            <w:r>
              <w:t xml:space="preserve">Mr. Konczal reminded the FRWDB of the 2009 economic sector report that identified </w:t>
            </w:r>
            <w:r w:rsidR="00A57689">
              <w:t xml:space="preserve">$20 billion in </w:t>
            </w:r>
            <w:r>
              <w:t>public infrast</w:t>
            </w:r>
            <w:r w:rsidR="00F02B84">
              <w:t>ruct</w:t>
            </w:r>
            <w:r>
              <w:t xml:space="preserve">ure construction projects slated for 2010 through 2020, from Stockton to Bakersfield.  </w:t>
            </w:r>
            <w:r w:rsidR="00A57689">
              <w:t xml:space="preserve">He stated that the </w:t>
            </w:r>
            <w:r>
              <w:t>term “hidden sector” was coined for these projects. The agen</w:t>
            </w:r>
            <w:r w:rsidR="00A57689">
              <w:t>cy</w:t>
            </w:r>
            <w:r>
              <w:t xml:space="preserve"> who conducted th</w:t>
            </w:r>
            <w:r w:rsidR="00A57689">
              <w:t>e</w:t>
            </w:r>
            <w:r>
              <w:t xml:space="preserve"> survey in 2009, Applied Development Economics, is </w:t>
            </w:r>
            <w:r w:rsidR="00A57689">
              <w:t xml:space="preserve">now </w:t>
            </w:r>
            <w:r>
              <w:t xml:space="preserve">working on a second survey that will look at </w:t>
            </w:r>
            <w:r w:rsidR="00A57689">
              <w:t xml:space="preserve">public infrastructure projects planned </w:t>
            </w:r>
            <w:r w:rsidR="003E3183">
              <w:t>for</w:t>
            </w:r>
            <w:r w:rsidR="00A57689">
              <w:t xml:space="preserve"> </w:t>
            </w:r>
            <w:r w:rsidR="00F65B97">
              <w:t xml:space="preserve">years </w:t>
            </w:r>
            <w:r>
              <w:t>2021 to 2030</w:t>
            </w:r>
            <w:r w:rsidR="00A57689">
              <w:t>.  T</w:t>
            </w:r>
            <w:r>
              <w:t xml:space="preserve">he FRWDB will use information </w:t>
            </w:r>
            <w:r w:rsidR="00A57689">
              <w:t>gathered through this survey</w:t>
            </w:r>
            <w:r>
              <w:t xml:space="preserve"> to know which </w:t>
            </w:r>
            <w:r w:rsidR="00A57689">
              <w:t xml:space="preserve">specific </w:t>
            </w:r>
            <w:r>
              <w:t xml:space="preserve">sectors to train local workers </w:t>
            </w:r>
            <w:r w:rsidR="00F65B97">
              <w:t xml:space="preserve">in </w:t>
            </w:r>
            <w:r w:rsidR="00A57689">
              <w:t>so that they will be</w:t>
            </w:r>
            <w:r>
              <w:t xml:space="preserve"> prepared for these jobs</w:t>
            </w:r>
            <w:r w:rsidR="00A57689">
              <w:t xml:space="preserve"> when they become available</w:t>
            </w:r>
            <w:r>
              <w:t>.</w:t>
            </w:r>
          </w:p>
          <w:p w:rsidR="0026649A" w:rsidRDefault="0026649A" w:rsidP="00F02B84">
            <w:pPr>
              <w:jc w:val="both"/>
            </w:pPr>
          </w:p>
          <w:p w:rsidR="0026649A" w:rsidRDefault="0026649A" w:rsidP="00F02B84">
            <w:pPr>
              <w:jc w:val="both"/>
            </w:pPr>
            <w:r>
              <w:t xml:space="preserve">Mr. Konczal concluded his overview by reminding the FRWDB that during the COVID pandemic, </w:t>
            </w:r>
            <w:r w:rsidR="00A57689">
              <w:t xml:space="preserve">workforce services and business </w:t>
            </w:r>
            <w:r>
              <w:t xml:space="preserve">services continued to be provided </w:t>
            </w:r>
            <w:r w:rsidR="00DF14CF">
              <w:t xml:space="preserve">by utilizing </w:t>
            </w:r>
            <w:r w:rsidR="00817550">
              <w:t>virtual platforms such as Zoom and Facebook Live.  S</w:t>
            </w:r>
            <w:r w:rsidR="00DF14CF">
              <w:t xml:space="preserve">ervices </w:t>
            </w:r>
            <w:r w:rsidR="00817550">
              <w:t xml:space="preserve">provided </w:t>
            </w:r>
            <w:r w:rsidR="00DF14CF">
              <w:t>virtually</w:t>
            </w:r>
            <w:r w:rsidR="00817550">
              <w:t xml:space="preserve"> included</w:t>
            </w:r>
            <w:r w:rsidR="00DF14CF">
              <w:t xml:space="preserve"> resource fairs, Rapid Response orientations, </w:t>
            </w:r>
            <w:r w:rsidR="00817550">
              <w:t xml:space="preserve">Workforce Innovation and Opportunity Act orientations, </w:t>
            </w:r>
            <w:r w:rsidR="00DF14CF">
              <w:t xml:space="preserve">recruiting, </w:t>
            </w:r>
            <w:r w:rsidR="00817550">
              <w:t xml:space="preserve">and </w:t>
            </w:r>
            <w:r w:rsidR="00DF14CF">
              <w:t>training</w:t>
            </w:r>
            <w:r w:rsidR="00817550">
              <w:t>.  On</w:t>
            </w:r>
            <w:r w:rsidR="00DF14CF">
              <w:t xml:space="preserve">ce normal services resume, </w:t>
            </w:r>
            <w:r w:rsidR="00817550">
              <w:t xml:space="preserve">Mr. Konczal anticipates that the </w:t>
            </w:r>
            <w:r w:rsidR="00DF14CF">
              <w:t>FRWDB will continue some of its electronic presence</w:t>
            </w:r>
            <w:r w:rsidR="00817550">
              <w:t>,</w:t>
            </w:r>
            <w:r w:rsidR="00DF14CF">
              <w:t xml:space="preserve"> as it has worked so well. </w:t>
            </w:r>
          </w:p>
          <w:p w:rsidR="00817550" w:rsidRDefault="00817550" w:rsidP="00F02B84">
            <w:pPr>
              <w:jc w:val="both"/>
            </w:pPr>
          </w:p>
        </w:tc>
      </w:tr>
      <w:tr w:rsidR="00671985" w:rsidRPr="00E85F41" w:rsidTr="00072417">
        <w:trPr>
          <w:cantSplit/>
          <w:trHeight w:val="395"/>
        </w:trPr>
        <w:tc>
          <w:tcPr>
            <w:tcW w:w="900" w:type="dxa"/>
          </w:tcPr>
          <w:p w:rsidR="00671985" w:rsidRDefault="00671985" w:rsidP="00671985">
            <w:pPr>
              <w:pStyle w:val="Heading2"/>
              <w:keepNext w:val="0"/>
              <w:spacing w:before="120" w:after="120"/>
              <w:ind w:left="162" w:right="152"/>
              <w:rPr>
                <w:noProof/>
                <w:sz w:val="22"/>
              </w:rPr>
            </w:pPr>
            <w:r>
              <w:rPr>
                <w:noProof/>
                <w:sz w:val="22"/>
              </w:rPr>
              <w:t>7.</w:t>
            </w:r>
          </w:p>
        </w:tc>
        <w:tc>
          <w:tcPr>
            <w:tcW w:w="9990" w:type="dxa"/>
            <w:vAlign w:val="center"/>
          </w:tcPr>
          <w:p w:rsidR="00671985" w:rsidRDefault="00671985" w:rsidP="00671985">
            <w:pPr>
              <w:pStyle w:val="Heading2"/>
              <w:keepNext w:val="0"/>
              <w:spacing w:before="120" w:after="120"/>
              <w:jc w:val="both"/>
              <w:rPr>
                <w:sz w:val="22"/>
                <w:u w:val="single"/>
              </w:rPr>
            </w:pPr>
            <w:r>
              <w:rPr>
                <w:sz w:val="22"/>
                <w:u w:val="single"/>
              </w:rPr>
              <w:t>Committee Reports</w:t>
            </w:r>
          </w:p>
        </w:tc>
      </w:tr>
      <w:tr w:rsidR="00817550" w:rsidRPr="00E85F41" w:rsidTr="00072417">
        <w:trPr>
          <w:cantSplit/>
          <w:trHeight w:val="395"/>
        </w:trPr>
        <w:tc>
          <w:tcPr>
            <w:tcW w:w="900" w:type="dxa"/>
          </w:tcPr>
          <w:p w:rsidR="00817550" w:rsidRDefault="00817550" w:rsidP="00671985">
            <w:pPr>
              <w:pStyle w:val="Heading2"/>
              <w:keepNext w:val="0"/>
              <w:spacing w:before="120" w:after="120"/>
              <w:ind w:left="162" w:right="152"/>
              <w:rPr>
                <w:noProof/>
                <w:sz w:val="22"/>
              </w:rPr>
            </w:pPr>
          </w:p>
        </w:tc>
        <w:tc>
          <w:tcPr>
            <w:tcW w:w="9990" w:type="dxa"/>
            <w:vAlign w:val="center"/>
          </w:tcPr>
          <w:p w:rsidR="00A60E83" w:rsidRPr="00F65B97" w:rsidRDefault="00817550" w:rsidP="00817550">
            <w:pPr>
              <w:spacing w:before="120"/>
              <w:jc w:val="both"/>
            </w:pPr>
            <w:r w:rsidRPr="00F65B97">
              <w:rPr>
                <w:u w:val="single"/>
              </w:rPr>
              <w:t>Adult Council</w:t>
            </w:r>
            <w:r w:rsidRPr="00F65B97">
              <w:t>:  Director Riojas reported that the Adult Council</w:t>
            </w:r>
            <w:r w:rsidR="00A57689" w:rsidRPr="00F65B97">
              <w:t xml:space="preserve"> (Council)</w:t>
            </w:r>
            <w:r w:rsidRPr="00F65B97">
              <w:t xml:space="preserve"> met on January 28</w:t>
            </w:r>
            <w:r w:rsidRPr="00F65B97">
              <w:rPr>
                <w:vertAlign w:val="superscript"/>
              </w:rPr>
              <w:t>th</w:t>
            </w:r>
            <w:r w:rsidRPr="00F65B97">
              <w:t xml:space="preserve"> via Zoom.  He stated that the Council saw the Third Quarter Outstanding Achievement Award winner video and he encouraged FRWDB</w:t>
            </w:r>
            <w:r w:rsidR="00A57689" w:rsidRPr="00F65B97">
              <w:t xml:space="preserve"> Directors</w:t>
            </w:r>
            <w:r w:rsidRPr="00F65B97">
              <w:t xml:space="preserve"> to view the video </w:t>
            </w:r>
            <w:r w:rsidR="00F65B97" w:rsidRPr="00F65B97">
              <w:t xml:space="preserve">and indicated that the </w:t>
            </w:r>
            <w:r w:rsidRPr="00F65B97">
              <w:t>YouTube</w:t>
            </w:r>
            <w:r w:rsidR="00A57689" w:rsidRPr="00F65B97">
              <w:t xml:space="preserve"> </w:t>
            </w:r>
            <w:r w:rsidR="00F65B97" w:rsidRPr="00F65B97">
              <w:t>video</w:t>
            </w:r>
            <w:r w:rsidR="00A57689" w:rsidRPr="00F65B97">
              <w:t xml:space="preserve"> link was provided in their agenda packet</w:t>
            </w:r>
            <w:r w:rsidRPr="00F65B97">
              <w:t xml:space="preserve">.  The Council reviewed the Adult Participant Training Report, which showed expenditures being below normal levels </w:t>
            </w:r>
            <w:r w:rsidR="00A57689" w:rsidRPr="00F65B97">
              <w:t>for</w:t>
            </w:r>
            <w:r w:rsidRPr="00F65B97">
              <w:t xml:space="preserve"> this point in the program year, but </w:t>
            </w:r>
            <w:r w:rsidR="00A57689" w:rsidRPr="00F65B97">
              <w:t xml:space="preserve">this was </w:t>
            </w:r>
            <w:r w:rsidRPr="00F65B97">
              <w:t>due to the COVID situation and that all Workforce Boards across the state were having the same issue.  He indicated that all the second quarter reports were reviewed and recommended for FRWDB approval, which included the Local Performance Results report, the Providers of Services Monitoring Report, Customer Complaint Report, the Customer Satisfaction Report</w:t>
            </w:r>
            <w:r w:rsidR="00A60E83" w:rsidRPr="00F65B97">
              <w:t xml:space="preserve">.  </w:t>
            </w:r>
            <w:r w:rsidR="00A57689" w:rsidRPr="00F65B97">
              <w:t>The Council</w:t>
            </w:r>
            <w:r w:rsidR="00A60E83" w:rsidRPr="00F65B97">
              <w:t xml:space="preserve"> also </w:t>
            </w:r>
            <w:r w:rsidR="00AC5EEC" w:rsidRPr="00F65B97">
              <w:t>reviewed</w:t>
            </w:r>
            <w:r w:rsidR="00A60E83" w:rsidRPr="00F65B97">
              <w:t xml:space="preserve"> two </w:t>
            </w:r>
            <w:r w:rsidR="00A57689" w:rsidRPr="00F65B97">
              <w:t xml:space="preserve">(2) </w:t>
            </w:r>
            <w:r w:rsidR="00A60E83" w:rsidRPr="00F65B97">
              <w:t xml:space="preserve">information item reports, the Demographics Report and the Americas Job </w:t>
            </w:r>
            <w:r w:rsidR="00AC5EEC" w:rsidRPr="00F65B97">
              <w:t>Centers</w:t>
            </w:r>
            <w:r w:rsidR="00A60E83" w:rsidRPr="00F65B97">
              <w:t xml:space="preserve"> of </w:t>
            </w:r>
            <w:r w:rsidR="00AC5EEC" w:rsidRPr="00F65B97">
              <w:t>California</w:t>
            </w:r>
            <w:r w:rsidR="00A60E83" w:rsidRPr="00F65B97">
              <w:t xml:space="preserve"> Usage reports.  </w:t>
            </w:r>
          </w:p>
          <w:p w:rsidR="00A60E83" w:rsidRPr="00F65B97" w:rsidRDefault="00A60E83" w:rsidP="00A60E83">
            <w:pPr>
              <w:jc w:val="both"/>
            </w:pPr>
          </w:p>
          <w:p w:rsidR="00817550" w:rsidRPr="00F65B97" w:rsidRDefault="00817550" w:rsidP="00A60E83">
            <w:pPr>
              <w:jc w:val="both"/>
            </w:pPr>
            <w:r w:rsidRPr="00F65B97">
              <w:rPr>
                <w:u w:val="single"/>
              </w:rPr>
              <w:t>Business and Industry Committee</w:t>
            </w:r>
            <w:r w:rsidR="00A60E83" w:rsidRPr="00F65B97">
              <w:t xml:space="preserve">:  Director Zabrycki reported that the Business and Industry Committee </w:t>
            </w:r>
            <w:r w:rsidRPr="00F65B97">
              <w:t xml:space="preserve">(B&amp;I) met on </w:t>
            </w:r>
            <w:r w:rsidR="00A60E83" w:rsidRPr="00F65B97">
              <w:t>February 3rd</w:t>
            </w:r>
            <w:r w:rsidRPr="00F65B97">
              <w:t xml:space="preserve">, at which time they received an update on the Rapid Response services provided during the </w:t>
            </w:r>
            <w:r w:rsidR="00A60E83" w:rsidRPr="00F65B97">
              <w:t>second</w:t>
            </w:r>
            <w:r w:rsidRPr="00F65B97">
              <w:t xml:space="preserve"> quarter of Program Year (PY) </w:t>
            </w:r>
            <w:r w:rsidR="00A60E83" w:rsidRPr="00F65B97">
              <w:t>2020</w:t>
            </w:r>
            <w:r w:rsidRPr="00F65B97">
              <w:t>-202</w:t>
            </w:r>
            <w:r w:rsidR="00A60E83" w:rsidRPr="00F65B97">
              <w:t>1</w:t>
            </w:r>
            <w:r w:rsidRPr="00F65B97">
              <w:t xml:space="preserve">: </w:t>
            </w:r>
            <w:r w:rsidR="00A60E83" w:rsidRPr="00F65B97">
              <w:t>Eight (8)</w:t>
            </w:r>
            <w:r w:rsidRPr="00F65B97">
              <w:t xml:space="preserve"> companies were contacted </w:t>
            </w:r>
            <w:r w:rsidR="00A60E83" w:rsidRPr="00F65B97">
              <w:t xml:space="preserve">who were either downsizing or closing </w:t>
            </w:r>
            <w:r w:rsidRPr="00F65B97">
              <w:t xml:space="preserve">and orientations </w:t>
            </w:r>
            <w:r w:rsidR="00A60E83" w:rsidRPr="00F65B97">
              <w:t xml:space="preserve">provided for 38 business owners and dislocated workers.  </w:t>
            </w:r>
            <w:r w:rsidRPr="00F65B97">
              <w:t xml:space="preserve">The Rapid Response team also hosted a virtual job fair </w:t>
            </w:r>
            <w:r w:rsidR="00A60E83" w:rsidRPr="00F65B97">
              <w:t xml:space="preserve">in November </w:t>
            </w:r>
            <w:r w:rsidRPr="00F65B97">
              <w:t>in partnership with the City of Fresno</w:t>
            </w:r>
            <w:r w:rsidR="00A60E83" w:rsidRPr="00F65B97">
              <w:t xml:space="preserve"> and plans were underway for a virtual job fair later in Marc</w:t>
            </w:r>
            <w:r w:rsidR="00BB404C" w:rsidRPr="00F65B97">
              <w:t>h</w:t>
            </w:r>
            <w:r w:rsidRPr="00F65B97">
              <w:t>.</w:t>
            </w:r>
            <w:r w:rsidR="00BB404C" w:rsidRPr="00F65B97">
              <w:t xml:space="preserve">  </w:t>
            </w:r>
            <w:r w:rsidRPr="00F65B97">
              <w:t xml:space="preserve">  Shawna Glazener, Business Services Coordinator, FRWDB, presented a report on current trends in manufacturing, </w:t>
            </w:r>
            <w:r w:rsidR="00A57689" w:rsidRPr="00F65B97">
              <w:t>highlighting</w:t>
            </w:r>
            <w:r w:rsidR="00BB404C" w:rsidRPr="00F65B97">
              <w:t xml:space="preserve"> new machinery and new processes in the industry.  Incumbent Worker Trainings were completed during the second quarter with three (3) companies, upskilling 84 employees.  </w:t>
            </w:r>
            <w:r w:rsidRPr="00F65B97">
              <w:t>Erik Cherkaski, B</w:t>
            </w:r>
            <w:r w:rsidR="00F65B97" w:rsidRPr="00F65B97">
              <w:t xml:space="preserve">usiness </w:t>
            </w:r>
            <w:r w:rsidRPr="00F65B97">
              <w:t>S</w:t>
            </w:r>
            <w:r w:rsidR="00F65B97" w:rsidRPr="00F65B97">
              <w:t xml:space="preserve">ervices </w:t>
            </w:r>
            <w:r w:rsidRPr="00F65B97">
              <w:t>C</w:t>
            </w:r>
            <w:r w:rsidR="00F65B97" w:rsidRPr="00F65B97">
              <w:t>enter</w:t>
            </w:r>
            <w:r w:rsidRPr="00F65B97">
              <w:t xml:space="preserve"> Manager, FRWDB</w:t>
            </w:r>
            <w:r w:rsidR="00D651D0">
              <w:t>,</w:t>
            </w:r>
            <w:r w:rsidRPr="00F65B97">
              <w:t xml:space="preserve"> provided the rural business update and explained the different efforts taking place in the rural east and west sides of Fresno County.</w:t>
            </w:r>
            <w:r w:rsidR="00A57689" w:rsidRPr="00F65B97">
              <w:t xml:space="preserve">  The B&amp;I were also presented with the third quarter Outstanding Business Achievement award winner videos as an information item.</w:t>
            </w:r>
          </w:p>
          <w:p w:rsidR="00C90CF0" w:rsidRPr="00F65B97" w:rsidRDefault="00C90CF0" w:rsidP="00C90CF0">
            <w:pPr>
              <w:pStyle w:val="Heading2"/>
              <w:keepNext w:val="0"/>
              <w:jc w:val="both"/>
              <w:rPr>
                <w:b w:val="0"/>
                <w:sz w:val="22"/>
                <w:u w:val="single"/>
              </w:rPr>
            </w:pPr>
          </w:p>
          <w:p w:rsidR="00817550" w:rsidRPr="00BE5834" w:rsidRDefault="00C90CF0" w:rsidP="00BE5834">
            <w:pPr>
              <w:jc w:val="both"/>
            </w:pPr>
            <w:r w:rsidRPr="00F65B97">
              <w:rPr>
                <w:u w:val="single"/>
              </w:rPr>
              <w:t>Executive Committee</w:t>
            </w:r>
            <w:r w:rsidRPr="00F65B97">
              <w:t>:  Chair Hensley reported that the Executive Committee (Committee) met via Zoom on January 20th, when they approved the release of the WIOA One-Stop Operator, Adult Services and Dislocated Worker Services Requests for Proposals. The Committee accepted</w:t>
            </w:r>
            <w:r w:rsidR="00F65B97" w:rsidRPr="00F65B97">
              <w:t xml:space="preserve"> the November 2020 financial report and had no concerns regarding the report.  The Committee participated in a planning discussion, facilitated by consultant David Shinder, on the Regional and Local Plan Modification for the period 2021-2024.  Mr. Shinder will be developing a draft modification plan from the input received from the Committee.  Mr. Konczal provided his quarterly Director’s update that included updates on the 14-county rollout of the multi-craft pre-apprenticeship training and the forestry programs.  </w:t>
            </w:r>
          </w:p>
        </w:tc>
      </w:tr>
      <w:tr w:rsidR="00D63FB0" w:rsidRPr="00036492" w:rsidTr="00F6250D">
        <w:trPr>
          <w:cantSplit/>
          <w:trHeight w:val="395"/>
        </w:trPr>
        <w:tc>
          <w:tcPr>
            <w:tcW w:w="900" w:type="dxa"/>
          </w:tcPr>
          <w:p w:rsidR="00D63FB0" w:rsidRPr="00036492" w:rsidRDefault="00D63FB0" w:rsidP="00D63FB0">
            <w:pPr>
              <w:pStyle w:val="Heading2"/>
              <w:keepNext w:val="0"/>
              <w:spacing w:before="120" w:after="120"/>
              <w:ind w:left="162" w:right="152"/>
              <w:rPr>
                <w:b w:val="0"/>
                <w:noProof/>
                <w:sz w:val="22"/>
              </w:rPr>
            </w:pPr>
          </w:p>
        </w:tc>
        <w:tc>
          <w:tcPr>
            <w:tcW w:w="9990" w:type="dxa"/>
            <w:vAlign w:val="center"/>
          </w:tcPr>
          <w:p w:rsidR="00C72796" w:rsidRPr="00C72796" w:rsidRDefault="00C72796" w:rsidP="00D63FB0">
            <w:pPr>
              <w:jc w:val="both"/>
            </w:pPr>
            <w:r>
              <w:rPr>
                <w:u w:val="single"/>
              </w:rPr>
              <w:t>Youth Council</w:t>
            </w:r>
            <w:r>
              <w:t xml:space="preserve">:  </w:t>
            </w:r>
            <w:r w:rsidR="00842752">
              <w:t>Director Bumatay reported that the Youth Council met on February 18</w:t>
            </w:r>
            <w:r w:rsidR="00842752" w:rsidRPr="00842752">
              <w:rPr>
                <w:vertAlign w:val="superscript"/>
              </w:rPr>
              <w:t>th</w:t>
            </w:r>
            <w:r w:rsidR="00842752">
              <w:t xml:space="preserve">.  She indicated that the highlights of the meeting included the video presentation of the third quarter Outstanding Achievement award winner.  The </w:t>
            </w:r>
            <w:r w:rsidR="00C90CF0">
              <w:t xml:space="preserve">Youth </w:t>
            </w:r>
            <w:r w:rsidR="00842752">
              <w:t xml:space="preserve">Council reviewed and recommended acceptance of the Local Performance Results Report, the Young Adult </w:t>
            </w:r>
            <w:r w:rsidR="00AC5EEC">
              <w:t>Satisfaction</w:t>
            </w:r>
            <w:r w:rsidR="00842752">
              <w:t xml:space="preserve"> Report, the Providers of Services Monitoring Report, the Customer Complaint Report and the Youth Demographics Report.  She noted that there was a discussion regardin</w:t>
            </w:r>
            <w:r w:rsidR="00AC5EEC">
              <w:t>g</w:t>
            </w:r>
            <w:r w:rsidR="00842752">
              <w:t xml:space="preserve"> the re</w:t>
            </w:r>
            <w:r w:rsidR="00AC5EEC">
              <w:t>s</w:t>
            </w:r>
            <w:r w:rsidR="00842752">
              <w:t>ponses to the Youth Demographics Report around ethnicities.</w:t>
            </w:r>
          </w:p>
          <w:p w:rsidR="00D63FB0" w:rsidRDefault="00D63FB0" w:rsidP="00D63FB0">
            <w:pPr>
              <w:jc w:val="both"/>
            </w:pPr>
          </w:p>
          <w:p w:rsidR="00D63FB0" w:rsidRDefault="00D63FB0" w:rsidP="00D63FB0">
            <w:pPr>
              <w:jc w:val="both"/>
            </w:pPr>
            <w:r>
              <w:t>This was an information item.</w:t>
            </w:r>
          </w:p>
          <w:p w:rsidR="00C72796" w:rsidRPr="00E23D82" w:rsidRDefault="00C72796" w:rsidP="00D63FB0">
            <w:pPr>
              <w:jc w:val="both"/>
              <w:rPr>
                <w:b/>
              </w:rPr>
            </w:pPr>
          </w:p>
        </w:tc>
      </w:tr>
      <w:tr w:rsidR="00D63FB0" w:rsidRPr="00E85F41" w:rsidTr="00D63FB0">
        <w:trPr>
          <w:cantSplit/>
          <w:trHeight w:val="531"/>
        </w:trPr>
        <w:tc>
          <w:tcPr>
            <w:tcW w:w="900" w:type="dxa"/>
          </w:tcPr>
          <w:p w:rsidR="00D63FB0" w:rsidRDefault="00D63FB0" w:rsidP="00D63FB0">
            <w:pPr>
              <w:pStyle w:val="Heading2"/>
              <w:keepNext w:val="0"/>
              <w:spacing w:before="120" w:after="120"/>
              <w:ind w:left="162" w:right="152"/>
              <w:rPr>
                <w:noProof/>
                <w:sz w:val="22"/>
              </w:rPr>
            </w:pPr>
            <w:r>
              <w:rPr>
                <w:noProof/>
                <w:sz w:val="22"/>
              </w:rPr>
              <w:t>8.</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Approval of the December 2, 2020, Meeting Minutes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E01B88" w:rsidP="00842752">
            <w:pPr>
              <w:spacing w:before="120"/>
              <w:jc w:val="both"/>
              <w:rPr>
                <w:b/>
              </w:rPr>
            </w:pPr>
            <w:r>
              <w:rPr>
                <w:b/>
              </w:rPr>
              <w:t>OLIVARES</w:t>
            </w:r>
            <w:r w:rsidR="00D63FB0" w:rsidRPr="002044A4">
              <w:rPr>
                <w:b/>
              </w:rPr>
              <w:t>/</w:t>
            </w:r>
            <w:r>
              <w:rPr>
                <w:b/>
              </w:rPr>
              <w:t>BUMATAY</w:t>
            </w:r>
            <w:r w:rsidR="00D63FB0" w:rsidRPr="002044A4">
              <w:rPr>
                <w:b/>
              </w:rPr>
              <w:t xml:space="preserve"> – APPROVED THE </w:t>
            </w:r>
            <w:r>
              <w:rPr>
                <w:b/>
              </w:rPr>
              <w:t>DECEMBER 2, 2020, MEETING MINUTES</w:t>
            </w:r>
            <w:r w:rsidR="00D63FB0">
              <w:rPr>
                <w:b/>
              </w:rPr>
              <w:t>.  VOTE:</w:t>
            </w:r>
            <w:r w:rsidR="00D63FB0" w:rsidRPr="002044A4">
              <w:rPr>
                <w:b/>
              </w:rPr>
              <w:t xml:space="preserve">  YES – 1</w:t>
            </w:r>
            <w:r>
              <w:rPr>
                <w:b/>
              </w:rPr>
              <w:t>8</w:t>
            </w:r>
            <w:r w:rsidR="00D63FB0" w:rsidRPr="002044A4">
              <w:rPr>
                <w:b/>
              </w:rPr>
              <w:t>; NO – 0 (UNANIMOUS)</w:t>
            </w:r>
          </w:p>
          <w:p w:rsidR="00D63FB0" w:rsidRPr="002044A4" w:rsidRDefault="00D63FB0" w:rsidP="00D63FB0">
            <w:pPr>
              <w:rPr>
                <w:b/>
              </w:rPr>
            </w:pPr>
          </w:p>
        </w:tc>
      </w:tr>
      <w:tr w:rsidR="00D63FB0" w:rsidRPr="002044A4" w:rsidTr="0044153C">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9.</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Approval of the January 20, 2021, Special Meeting Minutes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E01B88" w:rsidP="00E01B88">
            <w:pPr>
              <w:spacing w:before="120"/>
              <w:jc w:val="both"/>
              <w:rPr>
                <w:b/>
              </w:rPr>
            </w:pPr>
            <w:r>
              <w:rPr>
                <w:b/>
              </w:rPr>
              <w:t>BONNER</w:t>
            </w:r>
            <w:r w:rsidR="00D63FB0" w:rsidRPr="00D63FB0">
              <w:rPr>
                <w:b/>
              </w:rPr>
              <w:t>/</w:t>
            </w:r>
            <w:r>
              <w:rPr>
                <w:b/>
              </w:rPr>
              <w:t>BARNES</w:t>
            </w:r>
            <w:r w:rsidR="00D63FB0" w:rsidRPr="00D63FB0">
              <w:rPr>
                <w:b/>
              </w:rPr>
              <w:t xml:space="preserve"> – APPROVED THE J</w:t>
            </w:r>
            <w:r>
              <w:rPr>
                <w:b/>
              </w:rPr>
              <w:t>ANUARY 20, 2021, SPECIAL</w:t>
            </w:r>
            <w:r w:rsidR="00D63FB0" w:rsidRPr="00D63FB0">
              <w:rPr>
                <w:b/>
              </w:rPr>
              <w:t xml:space="preserve"> MEETING MINUTES. </w:t>
            </w:r>
            <w:r>
              <w:rPr>
                <w:b/>
              </w:rPr>
              <w:t xml:space="preserve">  </w:t>
            </w:r>
            <w:r w:rsidR="00D63FB0" w:rsidRPr="00D63FB0">
              <w:rPr>
                <w:b/>
              </w:rPr>
              <w:t>VOTE:  YES – 1</w:t>
            </w:r>
            <w:r>
              <w:rPr>
                <w:b/>
              </w:rPr>
              <w:t>8</w:t>
            </w:r>
            <w:r w:rsidR="00D63FB0" w:rsidRPr="00D63FB0">
              <w:rPr>
                <w:b/>
              </w:rPr>
              <w:t>; NO - 0 (UNANIMOUS)</w:t>
            </w:r>
          </w:p>
          <w:p w:rsidR="00D63FB0" w:rsidRPr="00D63FB0" w:rsidRDefault="00D63FB0" w:rsidP="00D63FB0">
            <w:pPr>
              <w:rPr>
                <w:b/>
              </w:rPr>
            </w:pPr>
          </w:p>
        </w:tc>
      </w:tr>
      <w:tr w:rsidR="00D63FB0" w:rsidRPr="002044A4" w:rsidTr="00062428">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10.</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January 2021 Financial Report</w:t>
            </w:r>
          </w:p>
        </w:tc>
      </w:tr>
      <w:tr w:rsidR="007C32BB" w:rsidRPr="002044A4" w:rsidTr="00062428">
        <w:trPr>
          <w:cantSplit/>
          <w:trHeight w:val="395"/>
        </w:trPr>
        <w:tc>
          <w:tcPr>
            <w:tcW w:w="900" w:type="dxa"/>
          </w:tcPr>
          <w:p w:rsidR="007C32BB" w:rsidRDefault="007C32BB" w:rsidP="00D63FB0">
            <w:pPr>
              <w:pStyle w:val="Heading2"/>
              <w:keepNext w:val="0"/>
              <w:spacing w:before="120" w:after="120"/>
              <w:ind w:left="162" w:right="152"/>
              <w:rPr>
                <w:noProof/>
                <w:sz w:val="22"/>
              </w:rPr>
            </w:pPr>
          </w:p>
        </w:tc>
        <w:tc>
          <w:tcPr>
            <w:tcW w:w="9990" w:type="dxa"/>
            <w:vAlign w:val="center"/>
          </w:tcPr>
          <w:p w:rsidR="004C2252" w:rsidRPr="00D57F73" w:rsidRDefault="00D57F73" w:rsidP="004C2252">
            <w:pPr>
              <w:spacing w:before="120"/>
              <w:jc w:val="both"/>
            </w:pPr>
            <w:r w:rsidRPr="004C2252">
              <w:t xml:space="preserve">Mr. Konczal presented the January 2021, Financial Report for the FRWDB’s acceptance.  He brought the FRWDB’s attention to the training expenditure rate and the fact that it has been affected by COVID, noting that the expenditure rate is lower than they have been in previous program years; however, FRWDB staff does believe that expenditures will be within the minimum rates by the end of the program year.  He </w:t>
            </w:r>
            <w:r w:rsidR="00C90CF0">
              <w:t>mentioned that the FRWDB had received</w:t>
            </w:r>
            <w:r w:rsidRPr="004C2252">
              <w:t xml:space="preserve"> extensions on two (2) grants</w:t>
            </w:r>
            <w:r w:rsidR="00C90CF0">
              <w:t>.  He spoke</w:t>
            </w:r>
            <w:r w:rsidRPr="004C2252">
              <w:t xml:space="preserve"> briefly</w:t>
            </w:r>
            <w:r w:rsidR="004C2252" w:rsidRPr="00D57F73">
              <w:t xml:space="preserve"> about the new </w:t>
            </w:r>
            <w:r w:rsidR="00C90CF0">
              <w:t xml:space="preserve">$750,000 </w:t>
            </w:r>
            <w:r w:rsidR="004C2252" w:rsidRPr="00D57F73">
              <w:t>Department of Health and Human Services Fatherhood FIRE grant the FRWDB received to help young fathers in a number of different areas.  That grant award has an initial term that runs through 2021, but has an option to extend that for four (4) years with additional funding.</w:t>
            </w:r>
          </w:p>
          <w:p w:rsidR="00C90CF0" w:rsidRDefault="00C90CF0" w:rsidP="00C90CF0">
            <w:pPr>
              <w:pStyle w:val="Heading2"/>
              <w:keepNext w:val="0"/>
              <w:jc w:val="both"/>
              <w:rPr>
                <w:b w:val="0"/>
                <w:sz w:val="22"/>
              </w:rPr>
            </w:pPr>
          </w:p>
          <w:p w:rsidR="007C32BB" w:rsidRPr="00C90CF0" w:rsidRDefault="00C90CF0" w:rsidP="00C90CF0">
            <w:pPr>
              <w:pStyle w:val="Heading2"/>
              <w:keepNext w:val="0"/>
              <w:spacing w:after="120"/>
              <w:jc w:val="both"/>
              <w:rPr>
                <w:b w:val="0"/>
                <w:sz w:val="22"/>
                <w:u w:val="single"/>
              </w:rPr>
            </w:pPr>
            <w:r w:rsidRPr="00C90CF0">
              <w:rPr>
                <w:b w:val="0"/>
                <w:sz w:val="22"/>
              </w:rPr>
              <w:t xml:space="preserve">Chair Hensley asked Mr. Konczal if the funds are not completely expended by the end of the year, would </w:t>
            </w:r>
            <w:r>
              <w:rPr>
                <w:b w:val="0"/>
                <w:sz w:val="22"/>
              </w:rPr>
              <w:t>they</w:t>
            </w:r>
            <w:r w:rsidRPr="00C90CF0">
              <w:rPr>
                <w:b w:val="0"/>
                <w:sz w:val="22"/>
              </w:rPr>
              <w:t xml:space="preserve"> carry over to the next program year.  Mr. Konczal explained the state’s 80% expenditure rule, which would allow the FRWDB to roll over 20% to the next program year, but he noted that the FRWDB never has rolled over that high of a percentage and will not </w:t>
            </w:r>
            <w:r>
              <w:rPr>
                <w:b w:val="0"/>
                <w:sz w:val="22"/>
              </w:rPr>
              <w:t xml:space="preserve">do so </w:t>
            </w:r>
            <w:r w:rsidRPr="00C90CF0">
              <w:rPr>
                <w:b w:val="0"/>
                <w:sz w:val="22"/>
              </w:rPr>
              <w:t>this year.  He reminded the Board that in past years, FRWDB staff has recommended a five (5) to eight percent (8%) roll over</w:t>
            </w:r>
            <w:r>
              <w:rPr>
                <w:b w:val="0"/>
                <w:sz w:val="22"/>
              </w:rPr>
              <w:t>.</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E01B88" w:rsidP="00D63FB0">
            <w:pPr>
              <w:spacing w:before="120"/>
              <w:rPr>
                <w:b/>
              </w:rPr>
            </w:pPr>
            <w:r>
              <w:rPr>
                <w:b/>
              </w:rPr>
              <w:t>BLUNT</w:t>
            </w:r>
            <w:r w:rsidR="00D63FB0">
              <w:rPr>
                <w:b/>
              </w:rPr>
              <w:t>/</w:t>
            </w:r>
            <w:r>
              <w:rPr>
                <w:b/>
              </w:rPr>
              <w:t>RIOJAS</w:t>
            </w:r>
            <w:r w:rsidR="00D63FB0">
              <w:rPr>
                <w:b/>
              </w:rPr>
              <w:t xml:space="preserve"> – ACCEPTED THE J</w:t>
            </w:r>
            <w:r>
              <w:rPr>
                <w:b/>
              </w:rPr>
              <w:t>ANUARY</w:t>
            </w:r>
            <w:r w:rsidR="00D63FB0">
              <w:rPr>
                <w:b/>
              </w:rPr>
              <w:t xml:space="preserve"> 202</w:t>
            </w:r>
            <w:r>
              <w:rPr>
                <w:b/>
              </w:rPr>
              <w:t>1</w:t>
            </w:r>
            <w:r w:rsidR="00D63FB0">
              <w:rPr>
                <w:b/>
              </w:rPr>
              <w:t xml:space="preserve"> FINANCIAL REPORT.  VOTE:  YES – 1</w:t>
            </w:r>
            <w:r>
              <w:rPr>
                <w:b/>
              </w:rPr>
              <w:t>8</w:t>
            </w:r>
            <w:r w:rsidR="00D63FB0">
              <w:rPr>
                <w:b/>
              </w:rPr>
              <w:t>; NO – 0 (UNANIMOUS)</w:t>
            </w:r>
          </w:p>
          <w:p w:rsidR="00D63FB0" w:rsidRDefault="00D63FB0" w:rsidP="00796516"/>
        </w:tc>
      </w:tr>
      <w:tr w:rsidR="00D63FB0" w:rsidRPr="002044A4" w:rsidTr="001378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11.</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Consent Items (A1 through B5)</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796516" w:rsidRPr="00D63FB0" w:rsidRDefault="00796516" w:rsidP="00C90CF0">
            <w:pPr>
              <w:spacing w:before="120"/>
              <w:rPr>
                <w:b/>
              </w:rPr>
            </w:pPr>
            <w:r>
              <w:rPr>
                <w:b/>
              </w:rPr>
              <w:t>OLIVARES/</w:t>
            </w:r>
            <w:r w:rsidR="00D63FB0" w:rsidRPr="00D63FB0">
              <w:rPr>
                <w:b/>
              </w:rPr>
              <w:t>BAUER – APPROVED CONSENT ITEM</w:t>
            </w:r>
            <w:r>
              <w:rPr>
                <w:b/>
              </w:rPr>
              <w:t>S</w:t>
            </w:r>
            <w:r w:rsidR="00D63FB0" w:rsidRPr="00D63FB0">
              <w:rPr>
                <w:b/>
              </w:rPr>
              <w:t xml:space="preserve"> A1</w:t>
            </w:r>
            <w:r>
              <w:rPr>
                <w:b/>
              </w:rPr>
              <w:t xml:space="preserve"> THROUGH B5</w:t>
            </w:r>
            <w:r w:rsidR="00D63FB0" w:rsidRPr="00D63FB0">
              <w:rPr>
                <w:b/>
              </w:rPr>
              <w:t>.  VOTE:  YES – 1</w:t>
            </w:r>
            <w:r w:rsidR="00647255">
              <w:rPr>
                <w:b/>
              </w:rPr>
              <w:t>7</w:t>
            </w:r>
            <w:r w:rsidR="00D63FB0" w:rsidRPr="00D63FB0">
              <w:rPr>
                <w:b/>
              </w:rPr>
              <w:t>; NO – 0 (UNANIMOUS)</w:t>
            </w:r>
          </w:p>
        </w:tc>
      </w:tr>
      <w:tr w:rsidR="00D63FB0" w:rsidRPr="002044A4" w:rsidTr="0046489B">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12.</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Fourth Quarter Community Events</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Default="00D63FB0" w:rsidP="00D63FB0">
            <w:pPr>
              <w:pStyle w:val="Heading2"/>
              <w:keepNext w:val="0"/>
              <w:spacing w:before="120"/>
              <w:jc w:val="both"/>
              <w:rPr>
                <w:b w:val="0"/>
                <w:sz w:val="22"/>
              </w:rPr>
            </w:pPr>
            <w:r w:rsidRPr="00E85F41">
              <w:rPr>
                <w:b w:val="0"/>
                <w:sz w:val="22"/>
              </w:rPr>
              <w:t>Mr. Konczal stated that</w:t>
            </w:r>
            <w:r>
              <w:rPr>
                <w:b w:val="0"/>
                <w:sz w:val="22"/>
              </w:rPr>
              <w:t xml:space="preserve"> there were no community events to report for the </w:t>
            </w:r>
            <w:r w:rsidR="001A0175">
              <w:rPr>
                <w:b w:val="0"/>
                <w:sz w:val="22"/>
              </w:rPr>
              <w:t>fourth</w:t>
            </w:r>
            <w:r>
              <w:rPr>
                <w:b w:val="0"/>
                <w:sz w:val="22"/>
              </w:rPr>
              <w:t xml:space="preserve"> quarter of PY 2020-2021.  </w:t>
            </w:r>
          </w:p>
          <w:p w:rsidR="00D63FB0" w:rsidRPr="00BD48E3" w:rsidRDefault="00D63FB0" w:rsidP="00D63FB0"/>
          <w:p w:rsidR="00D63FB0" w:rsidRDefault="00D63FB0" w:rsidP="00D63FB0">
            <w:r w:rsidRPr="00BA53B1">
              <w:t>This was an information item.</w:t>
            </w:r>
          </w:p>
          <w:p w:rsidR="00D63FB0" w:rsidRDefault="00D63FB0" w:rsidP="00D63FB0">
            <w:pPr>
              <w:rPr>
                <w:b/>
              </w:rPr>
            </w:pPr>
          </w:p>
        </w:tc>
      </w:tr>
      <w:tr w:rsidR="00D63FB0" w:rsidRPr="002044A4" w:rsidTr="00C332E9">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lastRenderedPageBreak/>
              <w:t>13.</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Information Sharing</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F6AAC" w:rsidRDefault="003430DA" w:rsidP="00DF6AAC">
            <w:pPr>
              <w:spacing w:before="120"/>
              <w:jc w:val="both"/>
            </w:pPr>
            <w:r>
              <w:t>Mr. Konczal shared that FRWDB Marketing and Communications Manager, Janis Parker, had retired and that Martha Espinosa, FRWDB Business Services/Rapid Response Coordinator, ha</w:t>
            </w:r>
            <w:r w:rsidR="00C90CF0">
              <w:t>d</w:t>
            </w:r>
            <w:r>
              <w:t xml:space="preserve"> taken over some of </w:t>
            </w:r>
            <w:r w:rsidR="0018778B">
              <w:t>the</w:t>
            </w:r>
            <w:r>
              <w:t xml:space="preserve"> duties</w:t>
            </w:r>
            <w:r w:rsidR="0018778B">
              <w:t xml:space="preserve"> previously handled by Ms. Parker</w:t>
            </w:r>
            <w:r>
              <w:t xml:space="preserve">.  He invited Ms. Espinosa to share </w:t>
            </w:r>
            <w:r w:rsidR="00DF6AAC">
              <w:t xml:space="preserve">about </w:t>
            </w:r>
            <w:r>
              <w:t xml:space="preserve">some of the FRWDB’s recent marketing projects.  Ms. Espinosa </w:t>
            </w:r>
            <w:r w:rsidR="00DF6AAC">
              <w:t>talked</w:t>
            </w:r>
            <w:r>
              <w:t xml:space="preserve"> about the different radios </w:t>
            </w:r>
            <w:r w:rsidR="00DF6AAC">
              <w:t>stations</w:t>
            </w:r>
            <w:r>
              <w:t xml:space="preserve"> </w:t>
            </w:r>
            <w:r w:rsidR="00DF6AAC">
              <w:t>the FRWDB</w:t>
            </w:r>
            <w:r>
              <w:t xml:space="preserve"> has been working with, as well as </w:t>
            </w:r>
            <w:r w:rsidR="00DF6AAC">
              <w:t xml:space="preserve">how the </w:t>
            </w:r>
            <w:r>
              <w:t>FRWDB</w:t>
            </w:r>
            <w:r w:rsidR="00DF6AAC">
              <w:t xml:space="preserve"> is using</w:t>
            </w:r>
            <w:r>
              <w:t xml:space="preserve"> social media </w:t>
            </w:r>
            <w:r w:rsidR="00DF6AAC">
              <w:t>to promote its various training and employment programs</w:t>
            </w:r>
            <w:r w:rsidR="00F65B97">
              <w:t>.  She noted</w:t>
            </w:r>
            <w:r w:rsidR="00C90CF0">
              <w:t xml:space="preserve"> </w:t>
            </w:r>
            <w:r w:rsidR="00F65B97">
              <w:t>a</w:t>
            </w:r>
            <w:r w:rsidR="00C90CF0">
              <w:t xml:space="preserve"> recent emphasis on promoting the</w:t>
            </w:r>
            <w:r w:rsidR="00DF6AAC">
              <w:t xml:space="preserve"> Bridge to Construction</w:t>
            </w:r>
            <w:r w:rsidR="00C90CF0">
              <w:t xml:space="preserve"> program</w:t>
            </w:r>
            <w:r w:rsidR="00DF6AAC">
              <w:t>, which is the VESL program for individuals wanting to go into construction pre-apprentice training</w:t>
            </w:r>
            <w:r>
              <w:t xml:space="preserve">.  She mentioned the Spring 2021 virtual job fair </w:t>
            </w:r>
            <w:r w:rsidR="00C90CF0">
              <w:t xml:space="preserve">that </w:t>
            </w:r>
            <w:r>
              <w:t>the FRWDB will be hosting via the Premier Events virtual platform</w:t>
            </w:r>
            <w:r w:rsidR="00C90CF0">
              <w:t xml:space="preserve"> and that over 35 employers </w:t>
            </w:r>
            <w:r w:rsidR="00F65B97">
              <w:t>had</w:t>
            </w:r>
            <w:r w:rsidR="00C90CF0">
              <w:t xml:space="preserve"> already signed up to participate</w:t>
            </w:r>
            <w:r>
              <w:t>.</w:t>
            </w:r>
          </w:p>
          <w:p w:rsidR="00DF6AAC" w:rsidRDefault="00DF6AAC" w:rsidP="00DF6AAC">
            <w:pPr>
              <w:jc w:val="both"/>
            </w:pPr>
          </w:p>
          <w:p w:rsidR="00DF6AAC" w:rsidRDefault="00DF6AAC" w:rsidP="00DF6AAC">
            <w:pPr>
              <w:jc w:val="both"/>
            </w:pPr>
            <w:r>
              <w:t>Chair Hensley stated that he hoped these marketing efforts would help the FRWDB gain visibility with the public.</w:t>
            </w:r>
          </w:p>
          <w:p w:rsidR="00DF6AAC" w:rsidRDefault="00DF6AAC" w:rsidP="00DF6AAC"/>
          <w:p w:rsidR="00D63FB0" w:rsidRPr="003430DA" w:rsidRDefault="00DF6AAC" w:rsidP="00DF6AAC">
            <w:r>
              <w:t>This was an information item.</w:t>
            </w:r>
            <w:r w:rsidR="003430DA">
              <w:t xml:space="preserve">  </w:t>
            </w:r>
          </w:p>
          <w:p w:rsidR="00D63FB0" w:rsidRDefault="00D63FB0" w:rsidP="00D63FB0">
            <w:pPr>
              <w:rPr>
                <w:b/>
              </w:rPr>
            </w:pPr>
          </w:p>
        </w:tc>
      </w:tr>
      <w:tr w:rsidR="00D63FB0" w:rsidRPr="002044A4" w:rsidTr="000D7BBA">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14.</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Agenda Items for June 2, 2021, Meeting</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Pr="00C90CF0" w:rsidRDefault="00DF6AAC" w:rsidP="00DF6AAC">
            <w:pPr>
              <w:spacing w:before="120"/>
            </w:pPr>
            <w:r w:rsidRPr="00C90CF0">
              <w:t>There were no items recommended for the June 2, 2021, FRWDB meeting agenda.</w:t>
            </w:r>
          </w:p>
          <w:p w:rsidR="00D63FB0" w:rsidRDefault="00D63FB0" w:rsidP="00D63FB0">
            <w:pPr>
              <w:rPr>
                <w:b/>
              </w:rPr>
            </w:pPr>
          </w:p>
        </w:tc>
      </w:tr>
      <w:tr w:rsidR="00D63FB0" w:rsidRPr="002044A4" w:rsidTr="00F5144F">
        <w:trPr>
          <w:cantSplit/>
          <w:trHeight w:val="395"/>
        </w:trPr>
        <w:tc>
          <w:tcPr>
            <w:tcW w:w="900" w:type="dxa"/>
          </w:tcPr>
          <w:p w:rsidR="00D63FB0" w:rsidRDefault="00D63FB0" w:rsidP="00D63FB0">
            <w:pPr>
              <w:pStyle w:val="Heading2"/>
              <w:keepNext w:val="0"/>
              <w:spacing w:before="120" w:after="120"/>
              <w:ind w:left="162" w:right="152"/>
              <w:rPr>
                <w:noProof/>
                <w:sz w:val="22"/>
              </w:rPr>
            </w:pPr>
            <w:r>
              <w:rPr>
                <w:noProof/>
                <w:sz w:val="22"/>
              </w:rPr>
              <w:t>15.</w:t>
            </w:r>
          </w:p>
        </w:tc>
        <w:tc>
          <w:tcPr>
            <w:tcW w:w="9990" w:type="dxa"/>
            <w:vAlign w:val="center"/>
          </w:tcPr>
          <w:p w:rsidR="00D63FB0" w:rsidRDefault="00D63FB0" w:rsidP="00D63FB0">
            <w:pPr>
              <w:pStyle w:val="Heading2"/>
              <w:keepNext w:val="0"/>
              <w:spacing w:before="120" w:after="120"/>
              <w:jc w:val="both"/>
              <w:rPr>
                <w:sz w:val="22"/>
                <w:u w:val="single"/>
              </w:rPr>
            </w:pPr>
            <w:r>
              <w:rPr>
                <w:sz w:val="22"/>
                <w:u w:val="single"/>
              </w:rPr>
              <w:t>Meeting Feedback</w:t>
            </w:r>
          </w:p>
        </w:tc>
      </w:tr>
      <w:tr w:rsidR="00D63FB0" w:rsidRPr="002044A4" w:rsidTr="00E6412D">
        <w:trPr>
          <w:cantSplit/>
          <w:trHeight w:val="395"/>
        </w:trPr>
        <w:tc>
          <w:tcPr>
            <w:tcW w:w="900" w:type="dxa"/>
          </w:tcPr>
          <w:p w:rsidR="00D63FB0" w:rsidRPr="002044A4" w:rsidRDefault="00D63FB0" w:rsidP="00D63FB0">
            <w:pPr>
              <w:ind w:left="162" w:right="152"/>
              <w:outlineLvl w:val="1"/>
              <w:rPr>
                <w:b/>
                <w:noProof/>
              </w:rPr>
            </w:pPr>
          </w:p>
        </w:tc>
        <w:tc>
          <w:tcPr>
            <w:tcW w:w="9990" w:type="dxa"/>
          </w:tcPr>
          <w:p w:rsidR="00D63FB0" w:rsidRPr="00DF6AAC" w:rsidRDefault="00DF6AAC" w:rsidP="00DF6AAC">
            <w:pPr>
              <w:spacing w:before="120"/>
              <w:jc w:val="both"/>
            </w:pPr>
            <w:r w:rsidRPr="00DF6AAC">
              <w:t>Director Barnes asked Mr. Konczal about utilizing the voting feature on the Zoom platform.  Mr. Konczal indicated that FRWDB staff would look into that.</w:t>
            </w:r>
          </w:p>
          <w:p w:rsidR="00D63FB0" w:rsidRDefault="00D63FB0" w:rsidP="00D63FB0">
            <w:pPr>
              <w:rPr>
                <w:b/>
              </w:rPr>
            </w:pPr>
          </w:p>
        </w:tc>
      </w:tr>
    </w:tbl>
    <w:p w:rsidR="00D63FB0" w:rsidRDefault="00D63FB0" w:rsidP="002044A4">
      <w:pPr>
        <w:pStyle w:val="BodyText2"/>
        <w:rPr>
          <w:sz w:val="22"/>
        </w:rPr>
      </w:pPr>
    </w:p>
    <w:p w:rsidR="0019425E" w:rsidRDefault="002044A4" w:rsidP="002044A4">
      <w:pPr>
        <w:pStyle w:val="BodyText2"/>
        <w:rPr>
          <w:sz w:val="22"/>
        </w:rPr>
      </w:pPr>
      <w:r w:rsidRPr="00E85F41">
        <w:rPr>
          <w:sz w:val="22"/>
        </w:rPr>
        <w:t xml:space="preserve">The meeting was adjourned at </w:t>
      </w:r>
      <w:r w:rsidR="00D63FB0">
        <w:rPr>
          <w:sz w:val="22"/>
        </w:rPr>
        <w:t>4</w:t>
      </w:r>
      <w:r>
        <w:rPr>
          <w:sz w:val="22"/>
        </w:rPr>
        <w:t>:</w:t>
      </w:r>
      <w:r w:rsidR="00D63FB0">
        <w:rPr>
          <w:sz w:val="22"/>
        </w:rPr>
        <w:t>50</w:t>
      </w:r>
      <w:r w:rsidRPr="00E85F41">
        <w:rPr>
          <w:sz w:val="22"/>
        </w:rPr>
        <w:t xml:space="preserve"> p.m.</w:t>
      </w:r>
    </w:p>
    <w:sectPr w:rsidR="0019425E" w:rsidSect="00E35D5B">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178D" w:rsidRDefault="008B178D">
      <w:r>
        <w:separator/>
      </w:r>
    </w:p>
  </w:endnote>
  <w:endnote w:type="continuationSeparator" w:id="0">
    <w:p w:rsidR="008B178D" w:rsidRDefault="008B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1F" w:rsidRDefault="00E35D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1F" w:rsidRDefault="00E35D1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1F" w:rsidRDefault="00E35D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178D" w:rsidRDefault="008B178D">
      <w:r>
        <w:separator/>
      </w:r>
    </w:p>
  </w:footnote>
  <w:footnote w:type="continuationSeparator" w:id="0">
    <w:p w:rsidR="008B178D" w:rsidRDefault="008B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Header"/>
    </w:pPr>
  </w:p>
  <w:p w:rsidR="008B178D" w:rsidRDefault="008B17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D1F" w:rsidRDefault="00E35D1F">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178D" w:rsidRDefault="008B178D">
    <w:pPr>
      <w:pStyle w:val="Title"/>
    </w:pPr>
    <w:r>
      <w:t xml:space="preserve">FRESNO REGIONAL </w:t>
    </w:r>
  </w:p>
  <w:p w:rsidR="008B178D" w:rsidRPr="00CF2B7C" w:rsidRDefault="008B178D">
    <w:pPr>
      <w:jc w:val="center"/>
      <w:rPr>
        <w:b/>
        <w:sz w:val="24"/>
        <w14:shadow w14:blurRad="50800" w14:dist="38100" w14:dir="2700000" w14:sx="100000" w14:sy="100000" w14:kx="0" w14:ky="0" w14:algn="tl">
          <w14:srgbClr w14:val="000000">
            <w14:alpha w14:val="60000"/>
          </w14:srgbClr>
        </w14:shadow>
      </w:rPr>
    </w:pPr>
    <w:r w:rsidRPr="00CF2B7C">
      <w:rPr>
        <w:b/>
        <w:sz w:val="32"/>
        <w14:shadow w14:blurRad="50800" w14:dist="38100" w14:dir="2700000" w14:sx="100000" w14:sy="100000" w14:kx="0" w14:ky="0" w14:algn="tl">
          <w14:srgbClr w14:val="000000">
            <w14:alpha w14:val="60000"/>
          </w14:srgbClr>
        </w14:shadow>
      </w:rPr>
      <w:t xml:space="preserve">WORKFORCE </w:t>
    </w:r>
    <w:r>
      <w:rPr>
        <w:b/>
        <w:sz w:val="32"/>
        <w14:shadow w14:blurRad="50800" w14:dist="38100" w14:dir="2700000" w14:sx="100000" w14:sy="100000" w14:kx="0" w14:ky="0" w14:algn="tl">
          <w14:srgbClr w14:val="000000">
            <w14:alpha w14:val="60000"/>
          </w14:srgbClr>
        </w14:shadow>
      </w:rPr>
      <w:t>DEVELOPMENT</w:t>
    </w:r>
    <w:r w:rsidRPr="00CF2B7C">
      <w:rPr>
        <w:b/>
        <w:sz w:val="32"/>
        <w14:shadow w14:blurRad="50800" w14:dist="38100" w14:dir="2700000" w14:sx="100000" w14:sy="100000" w14:kx="0" w14:ky="0" w14:algn="tl">
          <w14:srgbClr w14:val="000000">
            <w14:alpha w14:val="60000"/>
          </w14:srgbClr>
        </w14:shadow>
      </w:rPr>
      <w:t xml:space="preserve"> BOARD</w:t>
    </w:r>
  </w:p>
  <w:p w:rsidR="008B178D" w:rsidRDefault="008B1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163FF"/>
    <w:multiLevelType w:val="hybridMultilevel"/>
    <w:tmpl w:val="0AAA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B85953"/>
    <w:multiLevelType w:val="hybridMultilevel"/>
    <w:tmpl w:val="3D900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C87EB4"/>
    <w:multiLevelType w:val="hybridMultilevel"/>
    <w:tmpl w:val="9E5CD768"/>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3363998"/>
    <w:multiLevelType w:val="hybridMultilevel"/>
    <w:tmpl w:val="272E95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BF248B"/>
    <w:multiLevelType w:val="hybridMultilevel"/>
    <w:tmpl w:val="BA4EE1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7E4BC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6EDF2355"/>
    <w:multiLevelType w:val="hybridMultilevel"/>
    <w:tmpl w:val="4FEA5E50"/>
    <w:lvl w:ilvl="0" w:tplc="7CDCAA5E">
      <w:start w:val="1"/>
      <w:numFmt w:val="decimal"/>
      <w:lvlText w:val="%1."/>
      <w:lvlJc w:val="right"/>
      <w:pPr>
        <w:tabs>
          <w:tab w:val="num" w:pos="720"/>
        </w:tabs>
        <w:ind w:left="720" w:hanging="360"/>
      </w:pPr>
      <w:rPr>
        <w:rFonts w:hint="default"/>
      </w:rPr>
    </w:lvl>
    <w:lvl w:ilvl="1" w:tplc="6C100CD6" w:tentative="1">
      <w:start w:val="1"/>
      <w:numFmt w:val="lowerLetter"/>
      <w:lvlText w:val="%2."/>
      <w:lvlJc w:val="left"/>
      <w:pPr>
        <w:tabs>
          <w:tab w:val="num" w:pos="1440"/>
        </w:tabs>
        <w:ind w:left="1440" w:hanging="360"/>
      </w:pPr>
    </w:lvl>
    <w:lvl w:ilvl="2" w:tplc="BA84D9BC" w:tentative="1">
      <w:start w:val="1"/>
      <w:numFmt w:val="lowerRoman"/>
      <w:lvlText w:val="%3."/>
      <w:lvlJc w:val="right"/>
      <w:pPr>
        <w:tabs>
          <w:tab w:val="num" w:pos="2160"/>
        </w:tabs>
        <w:ind w:left="2160" w:hanging="180"/>
      </w:pPr>
    </w:lvl>
    <w:lvl w:ilvl="3" w:tplc="A9DA7A2E" w:tentative="1">
      <w:start w:val="1"/>
      <w:numFmt w:val="decimal"/>
      <w:lvlText w:val="%4."/>
      <w:lvlJc w:val="left"/>
      <w:pPr>
        <w:tabs>
          <w:tab w:val="num" w:pos="2880"/>
        </w:tabs>
        <w:ind w:left="2880" w:hanging="360"/>
      </w:pPr>
    </w:lvl>
    <w:lvl w:ilvl="4" w:tplc="A59254F0" w:tentative="1">
      <w:start w:val="1"/>
      <w:numFmt w:val="lowerLetter"/>
      <w:lvlText w:val="%5."/>
      <w:lvlJc w:val="left"/>
      <w:pPr>
        <w:tabs>
          <w:tab w:val="num" w:pos="3600"/>
        </w:tabs>
        <w:ind w:left="3600" w:hanging="360"/>
      </w:pPr>
    </w:lvl>
    <w:lvl w:ilvl="5" w:tplc="09D6CD0C" w:tentative="1">
      <w:start w:val="1"/>
      <w:numFmt w:val="lowerRoman"/>
      <w:lvlText w:val="%6."/>
      <w:lvlJc w:val="right"/>
      <w:pPr>
        <w:tabs>
          <w:tab w:val="num" w:pos="4320"/>
        </w:tabs>
        <w:ind w:left="4320" w:hanging="180"/>
      </w:pPr>
    </w:lvl>
    <w:lvl w:ilvl="6" w:tplc="D0D03B90" w:tentative="1">
      <w:start w:val="1"/>
      <w:numFmt w:val="decimal"/>
      <w:lvlText w:val="%7."/>
      <w:lvlJc w:val="left"/>
      <w:pPr>
        <w:tabs>
          <w:tab w:val="num" w:pos="5040"/>
        </w:tabs>
        <w:ind w:left="5040" w:hanging="360"/>
      </w:pPr>
    </w:lvl>
    <w:lvl w:ilvl="7" w:tplc="65A6FB6A" w:tentative="1">
      <w:start w:val="1"/>
      <w:numFmt w:val="lowerLetter"/>
      <w:lvlText w:val="%8."/>
      <w:lvlJc w:val="left"/>
      <w:pPr>
        <w:tabs>
          <w:tab w:val="num" w:pos="5760"/>
        </w:tabs>
        <w:ind w:left="5760" w:hanging="360"/>
      </w:pPr>
    </w:lvl>
    <w:lvl w:ilvl="8" w:tplc="CC8000EA" w:tentative="1">
      <w:start w:val="1"/>
      <w:numFmt w:val="lowerRoman"/>
      <w:lvlText w:val="%9."/>
      <w:lvlJc w:val="right"/>
      <w:pPr>
        <w:tabs>
          <w:tab w:val="num" w:pos="6480"/>
        </w:tabs>
        <w:ind w:left="6480" w:hanging="180"/>
      </w:pPr>
    </w:lvl>
  </w:abstractNum>
  <w:abstractNum w:abstractNumId="7" w15:restartNumberingAfterBreak="0">
    <w:nsid w:val="788F672B"/>
    <w:multiLevelType w:val="hybridMultilevel"/>
    <w:tmpl w:val="58C4C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evenAndOddHeaders/>
  <w:displayHorizontalDrawingGridEvery w:val="0"/>
  <w:displayVerticalDrawingGridEvery w:val="0"/>
  <w:doNotUseMarginsForDrawingGridOrigin/>
  <w:noPunctuationKerning/>
  <w:characterSpacingControl w:val="doNotCompress"/>
  <w:hdrShapeDefaults>
    <o:shapedefaults v:ext="edit" spidmax="2662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79AD"/>
    <w:rsid w:val="00000FAD"/>
    <w:rsid w:val="0000266E"/>
    <w:rsid w:val="000027B4"/>
    <w:rsid w:val="00002A95"/>
    <w:rsid w:val="00002DAF"/>
    <w:rsid w:val="00003373"/>
    <w:rsid w:val="00004006"/>
    <w:rsid w:val="00004105"/>
    <w:rsid w:val="00004295"/>
    <w:rsid w:val="00004A25"/>
    <w:rsid w:val="00004FCE"/>
    <w:rsid w:val="00005B1B"/>
    <w:rsid w:val="00006106"/>
    <w:rsid w:val="00007435"/>
    <w:rsid w:val="000102CD"/>
    <w:rsid w:val="00012A5F"/>
    <w:rsid w:val="000136D0"/>
    <w:rsid w:val="0001556A"/>
    <w:rsid w:val="00016250"/>
    <w:rsid w:val="00016EFE"/>
    <w:rsid w:val="00017BD3"/>
    <w:rsid w:val="00017E92"/>
    <w:rsid w:val="00020075"/>
    <w:rsid w:val="000202A4"/>
    <w:rsid w:val="000213B4"/>
    <w:rsid w:val="00021707"/>
    <w:rsid w:val="00022664"/>
    <w:rsid w:val="0002293D"/>
    <w:rsid w:val="00022DEF"/>
    <w:rsid w:val="0002356E"/>
    <w:rsid w:val="00023963"/>
    <w:rsid w:val="00023C68"/>
    <w:rsid w:val="0002655C"/>
    <w:rsid w:val="0003052F"/>
    <w:rsid w:val="000310B6"/>
    <w:rsid w:val="00032768"/>
    <w:rsid w:val="00032ABE"/>
    <w:rsid w:val="00032EC2"/>
    <w:rsid w:val="00034142"/>
    <w:rsid w:val="000341BB"/>
    <w:rsid w:val="0003550D"/>
    <w:rsid w:val="00036492"/>
    <w:rsid w:val="000366D6"/>
    <w:rsid w:val="0003690B"/>
    <w:rsid w:val="00036EDB"/>
    <w:rsid w:val="00041BAE"/>
    <w:rsid w:val="000447E8"/>
    <w:rsid w:val="00044CCB"/>
    <w:rsid w:val="000460E2"/>
    <w:rsid w:val="00046220"/>
    <w:rsid w:val="0004643D"/>
    <w:rsid w:val="00047887"/>
    <w:rsid w:val="00050256"/>
    <w:rsid w:val="00050C50"/>
    <w:rsid w:val="00051438"/>
    <w:rsid w:val="0005282E"/>
    <w:rsid w:val="00052C37"/>
    <w:rsid w:val="000531EE"/>
    <w:rsid w:val="0005341A"/>
    <w:rsid w:val="00055F19"/>
    <w:rsid w:val="00056550"/>
    <w:rsid w:val="00057EA3"/>
    <w:rsid w:val="00061542"/>
    <w:rsid w:val="00061576"/>
    <w:rsid w:val="00061AEF"/>
    <w:rsid w:val="000626C1"/>
    <w:rsid w:val="0006277B"/>
    <w:rsid w:val="00062F19"/>
    <w:rsid w:val="00063A07"/>
    <w:rsid w:val="000644F8"/>
    <w:rsid w:val="0006489D"/>
    <w:rsid w:val="00064937"/>
    <w:rsid w:val="00065BE8"/>
    <w:rsid w:val="00067089"/>
    <w:rsid w:val="000672E6"/>
    <w:rsid w:val="000675D8"/>
    <w:rsid w:val="000723AF"/>
    <w:rsid w:val="000734F4"/>
    <w:rsid w:val="000752A3"/>
    <w:rsid w:val="0007576B"/>
    <w:rsid w:val="0007647A"/>
    <w:rsid w:val="00076B5A"/>
    <w:rsid w:val="00077D26"/>
    <w:rsid w:val="000807AD"/>
    <w:rsid w:val="00082D1E"/>
    <w:rsid w:val="000836F8"/>
    <w:rsid w:val="00085371"/>
    <w:rsid w:val="00085747"/>
    <w:rsid w:val="00086995"/>
    <w:rsid w:val="00086E10"/>
    <w:rsid w:val="00087720"/>
    <w:rsid w:val="00087FEA"/>
    <w:rsid w:val="0009071C"/>
    <w:rsid w:val="00090822"/>
    <w:rsid w:val="00092088"/>
    <w:rsid w:val="0009269E"/>
    <w:rsid w:val="00093154"/>
    <w:rsid w:val="0009360B"/>
    <w:rsid w:val="00093C51"/>
    <w:rsid w:val="000947CA"/>
    <w:rsid w:val="00094AF1"/>
    <w:rsid w:val="00094D2C"/>
    <w:rsid w:val="00094D47"/>
    <w:rsid w:val="0009518B"/>
    <w:rsid w:val="00095FE5"/>
    <w:rsid w:val="00096405"/>
    <w:rsid w:val="000966DB"/>
    <w:rsid w:val="000969F6"/>
    <w:rsid w:val="00096B1B"/>
    <w:rsid w:val="000970F9"/>
    <w:rsid w:val="000971A1"/>
    <w:rsid w:val="0009760D"/>
    <w:rsid w:val="0009784D"/>
    <w:rsid w:val="00097FFA"/>
    <w:rsid w:val="000A0345"/>
    <w:rsid w:val="000A1612"/>
    <w:rsid w:val="000A16FB"/>
    <w:rsid w:val="000A2AFA"/>
    <w:rsid w:val="000A3428"/>
    <w:rsid w:val="000A38AA"/>
    <w:rsid w:val="000A38E0"/>
    <w:rsid w:val="000A4964"/>
    <w:rsid w:val="000A4F55"/>
    <w:rsid w:val="000A73A6"/>
    <w:rsid w:val="000A7CA3"/>
    <w:rsid w:val="000A7DDA"/>
    <w:rsid w:val="000B3030"/>
    <w:rsid w:val="000B3C55"/>
    <w:rsid w:val="000B4E17"/>
    <w:rsid w:val="000B5C40"/>
    <w:rsid w:val="000B5E40"/>
    <w:rsid w:val="000B5F19"/>
    <w:rsid w:val="000B64CF"/>
    <w:rsid w:val="000B6798"/>
    <w:rsid w:val="000B6AAD"/>
    <w:rsid w:val="000C017C"/>
    <w:rsid w:val="000C4D1A"/>
    <w:rsid w:val="000C5641"/>
    <w:rsid w:val="000C595D"/>
    <w:rsid w:val="000C6700"/>
    <w:rsid w:val="000C6787"/>
    <w:rsid w:val="000C68BA"/>
    <w:rsid w:val="000C73EE"/>
    <w:rsid w:val="000C7842"/>
    <w:rsid w:val="000D2313"/>
    <w:rsid w:val="000D282C"/>
    <w:rsid w:val="000D4162"/>
    <w:rsid w:val="000D49AC"/>
    <w:rsid w:val="000D724F"/>
    <w:rsid w:val="000D72F3"/>
    <w:rsid w:val="000D7996"/>
    <w:rsid w:val="000E03A1"/>
    <w:rsid w:val="000E203A"/>
    <w:rsid w:val="000E3A72"/>
    <w:rsid w:val="000E3A9B"/>
    <w:rsid w:val="000E3E91"/>
    <w:rsid w:val="000E45FD"/>
    <w:rsid w:val="000E49B9"/>
    <w:rsid w:val="000E4B12"/>
    <w:rsid w:val="000E4C0D"/>
    <w:rsid w:val="000E6628"/>
    <w:rsid w:val="000E66BC"/>
    <w:rsid w:val="000F2586"/>
    <w:rsid w:val="000F3F8D"/>
    <w:rsid w:val="000F454F"/>
    <w:rsid w:val="000F6973"/>
    <w:rsid w:val="0010048B"/>
    <w:rsid w:val="00101884"/>
    <w:rsid w:val="00101C8C"/>
    <w:rsid w:val="00102AA5"/>
    <w:rsid w:val="00104C73"/>
    <w:rsid w:val="0010599E"/>
    <w:rsid w:val="00105DC8"/>
    <w:rsid w:val="0010736C"/>
    <w:rsid w:val="001105C2"/>
    <w:rsid w:val="00112255"/>
    <w:rsid w:val="001122A5"/>
    <w:rsid w:val="00112C3B"/>
    <w:rsid w:val="0011314D"/>
    <w:rsid w:val="00113269"/>
    <w:rsid w:val="0011446A"/>
    <w:rsid w:val="00114BDE"/>
    <w:rsid w:val="00115C15"/>
    <w:rsid w:val="00115E63"/>
    <w:rsid w:val="0011780D"/>
    <w:rsid w:val="00117A63"/>
    <w:rsid w:val="00121CF4"/>
    <w:rsid w:val="001226A8"/>
    <w:rsid w:val="00126376"/>
    <w:rsid w:val="001268E4"/>
    <w:rsid w:val="001272E9"/>
    <w:rsid w:val="00127FC3"/>
    <w:rsid w:val="001301B7"/>
    <w:rsid w:val="0013075E"/>
    <w:rsid w:val="00130C04"/>
    <w:rsid w:val="00130EF1"/>
    <w:rsid w:val="00131670"/>
    <w:rsid w:val="00132A70"/>
    <w:rsid w:val="00132A84"/>
    <w:rsid w:val="00132AA4"/>
    <w:rsid w:val="00132BA4"/>
    <w:rsid w:val="00132D04"/>
    <w:rsid w:val="001339FC"/>
    <w:rsid w:val="00134569"/>
    <w:rsid w:val="00134FEE"/>
    <w:rsid w:val="001363A6"/>
    <w:rsid w:val="00137BFC"/>
    <w:rsid w:val="00140BB5"/>
    <w:rsid w:val="00141556"/>
    <w:rsid w:val="00141B07"/>
    <w:rsid w:val="00143E05"/>
    <w:rsid w:val="00145020"/>
    <w:rsid w:val="00145ACE"/>
    <w:rsid w:val="001471F1"/>
    <w:rsid w:val="00147698"/>
    <w:rsid w:val="001510D5"/>
    <w:rsid w:val="0015158B"/>
    <w:rsid w:val="00152525"/>
    <w:rsid w:val="0015262B"/>
    <w:rsid w:val="001537F3"/>
    <w:rsid w:val="00153CEB"/>
    <w:rsid w:val="001551EA"/>
    <w:rsid w:val="00155318"/>
    <w:rsid w:val="001561FE"/>
    <w:rsid w:val="001633EF"/>
    <w:rsid w:val="00164A31"/>
    <w:rsid w:val="0016761F"/>
    <w:rsid w:val="00174520"/>
    <w:rsid w:val="00175343"/>
    <w:rsid w:val="001761F1"/>
    <w:rsid w:val="00176ED8"/>
    <w:rsid w:val="001774F1"/>
    <w:rsid w:val="00180015"/>
    <w:rsid w:val="001822B1"/>
    <w:rsid w:val="001837D3"/>
    <w:rsid w:val="00183BDC"/>
    <w:rsid w:val="001842C6"/>
    <w:rsid w:val="00184EF9"/>
    <w:rsid w:val="0018778B"/>
    <w:rsid w:val="00187B33"/>
    <w:rsid w:val="0019013E"/>
    <w:rsid w:val="00190EF5"/>
    <w:rsid w:val="00193232"/>
    <w:rsid w:val="001932F2"/>
    <w:rsid w:val="0019425E"/>
    <w:rsid w:val="00194CC7"/>
    <w:rsid w:val="001958FA"/>
    <w:rsid w:val="0019689E"/>
    <w:rsid w:val="00196B93"/>
    <w:rsid w:val="001976A6"/>
    <w:rsid w:val="001978B0"/>
    <w:rsid w:val="001A0175"/>
    <w:rsid w:val="001A0197"/>
    <w:rsid w:val="001A0FEF"/>
    <w:rsid w:val="001A2991"/>
    <w:rsid w:val="001A3091"/>
    <w:rsid w:val="001A558C"/>
    <w:rsid w:val="001A6596"/>
    <w:rsid w:val="001A7AFB"/>
    <w:rsid w:val="001B025C"/>
    <w:rsid w:val="001B108C"/>
    <w:rsid w:val="001B1371"/>
    <w:rsid w:val="001B2A2F"/>
    <w:rsid w:val="001B2C03"/>
    <w:rsid w:val="001B3222"/>
    <w:rsid w:val="001B5282"/>
    <w:rsid w:val="001B5ADA"/>
    <w:rsid w:val="001B636A"/>
    <w:rsid w:val="001B6A53"/>
    <w:rsid w:val="001C1150"/>
    <w:rsid w:val="001C30AB"/>
    <w:rsid w:val="001C50F0"/>
    <w:rsid w:val="001C52A0"/>
    <w:rsid w:val="001C5DFE"/>
    <w:rsid w:val="001C7201"/>
    <w:rsid w:val="001C7556"/>
    <w:rsid w:val="001D252F"/>
    <w:rsid w:val="001D2744"/>
    <w:rsid w:val="001D27A7"/>
    <w:rsid w:val="001D2A56"/>
    <w:rsid w:val="001D2ABE"/>
    <w:rsid w:val="001D45E3"/>
    <w:rsid w:val="001D561F"/>
    <w:rsid w:val="001D5E1F"/>
    <w:rsid w:val="001D7962"/>
    <w:rsid w:val="001E0688"/>
    <w:rsid w:val="001E09FF"/>
    <w:rsid w:val="001E15EE"/>
    <w:rsid w:val="001E2404"/>
    <w:rsid w:val="001E2702"/>
    <w:rsid w:val="001E2A11"/>
    <w:rsid w:val="001E3D87"/>
    <w:rsid w:val="001E423E"/>
    <w:rsid w:val="001E45D8"/>
    <w:rsid w:val="001E4D48"/>
    <w:rsid w:val="001E507C"/>
    <w:rsid w:val="001E5781"/>
    <w:rsid w:val="001E6390"/>
    <w:rsid w:val="001E64EC"/>
    <w:rsid w:val="001E6B91"/>
    <w:rsid w:val="001E6BE8"/>
    <w:rsid w:val="001E718F"/>
    <w:rsid w:val="001E7CC7"/>
    <w:rsid w:val="001F1314"/>
    <w:rsid w:val="001F17ED"/>
    <w:rsid w:val="001F1B8D"/>
    <w:rsid w:val="001F21D2"/>
    <w:rsid w:val="001F3CB6"/>
    <w:rsid w:val="001F3EDD"/>
    <w:rsid w:val="001F4629"/>
    <w:rsid w:val="001F516E"/>
    <w:rsid w:val="001F535A"/>
    <w:rsid w:val="001F5925"/>
    <w:rsid w:val="001F5E5E"/>
    <w:rsid w:val="00200FFA"/>
    <w:rsid w:val="00202607"/>
    <w:rsid w:val="002036FE"/>
    <w:rsid w:val="002040E6"/>
    <w:rsid w:val="002044A4"/>
    <w:rsid w:val="00205997"/>
    <w:rsid w:val="002060CC"/>
    <w:rsid w:val="002069F7"/>
    <w:rsid w:val="00210DEF"/>
    <w:rsid w:val="002132FF"/>
    <w:rsid w:val="00217BF4"/>
    <w:rsid w:val="00220BDF"/>
    <w:rsid w:val="00221079"/>
    <w:rsid w:val="00221752"/>
    <w:rsid w:val="00221A16"/>
    <w:rsid w:val="00222247"/>
    <w:rsid w:val="00222A9D"/>
    <w:rsid w:val="002243C5"/>
    <w:rsid w:val="0022764E"/>
    <w:rsid w:val="00227737"/>
    <w:rsid w:val="00230813"/>
    <w:rsid w:val="00231C4A"/>
    <w:rsid w:val="0023214D"/>
    <w:rsid w:val="002323BB"/>
    <w:rsid w:val="002323D5"/>
    <w:rsid w:val="002326E9"/>
    <w:rsid w:val="0023290F"/>
    <w:rsid w:val="00232953"/>
    <w:rsid w:val="00232F34"/>
    <w:rsid w:val="00233B6A"/>
    <w:rsid w:val="00233E4B"/>
    <w:rsid w:val="0023468D"/>
    <w:rsid w:val="002348C7"/>
    <w:rsid w:val="00235CA3"/>
    <w:rsid w:val="00236812"/>
    <w:rsid w:val="00236B93"/>
    <w:rsid w:val="00236C80"/>
    <w:rsid w:val="00241913"/>
    <w:rsid w:val="00242BCD"/>
    <w:rsid w:val="00243054"/>
    <w:rsid w:val="0024371F"/>
    <w:rsid w:val="0024467F"/>
    <w:rsid w:val="00244E1E"/>
    <w:rsid w:val="00247261"/>
    <w:rsid w:val="00247F35"/>
    <w:rsid w:val="002502E7"/>
    <w:rsid w:val="00250C61"/>
    <w:rsid w:val="00250EA8"/>
    <w:rsid w:val="00252343"/>
    <w:rsid w:val="00252656"/>
    <w:rsid w:val="00252D34"/>
    <w:rsid w:val="00253BF8"/>
    <w:rsid w:val="00253DDA"/>
    <w:rsid w:val="00254209"/>
    <w:rsid w:val="00254B9B"/>
    <w:rsid w:val="00254E42"/>
    <w:rsid w:val="0025503F"/>
    <w:rsid w:val="002559A0"/>
    <w:rsid w:val="00256310"/>
    <w:rsid w:val="00256432"/>
    <w:rsid w:val="00256433"/>
    <w:rsid w:val="00256FAA"/>
    <w:rsid w:val="00257D4E"/>
    <w:rsid w:val="00260C94"/>
    <w:rsid w:val="00261BDE"/>
    <w:rsid w:val="00264B1A"/>
    <w:rsid w:val="00264F61"/>
    <w:rsid w:val="00265515"/>
    <w:rsid w:val="00265D42"/>
    <w:rsid w:val="002663FE"/>
    <w:rsid w:val="0026649A"/>
    <w:rsid w:val="00270BCD"/>
    <w:rsid w:val="00272B7B"/>
    <w:rsid w:val="00273410"/>
    <w:rsid w:val="0027470E"/>
    <w:rsid w:val="00275A24"/>
    <w:rsid w:val="00275E5B"/>
    <w:rsid w:val="0028262D"/>
    <w:rsid w:val="00282E26"/>
    <w:rsid w:val="002832EF"/>
    <w:rsid w:val="002838C2"/>
    <w:rsid w:val="0028397E"/>
    <w:rsid w:val="00283BA2"/>
    <w:rsid w:val="00283E31"/>
    <w:rsid w:val="00284A9F"/>
    <w:rsid w:val="00284AB7"/>
    <w:rsid w:val="002878B9"/>
    <w:rsid w:val="00287CBB"/>
    <w:rsid w:val="002915AC"/>
    <w:rsid w:val="00291799"/>
    <w:rsid w:val="00293898"/>
    <w:rsid w:val="00293B9C"/>
    <w:rsid w:val="00294850"/>
    <w:rsid w:val="0029584D"/>
    <w:rsid w:val="00295A7C"/>
    <w:rsid w:val="0029623E"/>
    <w:rsid w:val="00296A7A"/>
    <w:rsid w:val="00296D9D"/>
    <w:rsid w:val="00297813"/>
    <w:rsid w:val="00297C29"/>
    <w:rsid w:val="00297CB2"/>
    <w:rsid w:val="002A0513"/>
    <w:rsid w:val="002A1077"/>
    <w:rsid w:val="002A1EA8"/>
    <w:rsid w:val="002A2D33"/>
    <w:rsid w:val="002A3B28"/>
    <w:rsid w:val="002A5210"/>
    <w:rsid w:val="002A589A"/>
    <w:rsid w:val="002A58D4"/>
    <w:rsid w:val="002A6ECC"/>
    <w:rsid w:val="002A6FC8"/>
    <w:rsid w:val="002A7517"/>
    <w:rsid w:val="002B17DE"/>
    <w:rsid w:val="002B239F"/>
    <w:rsid w:val="002B23EA"/>
    <w:rsid w:val="002B376E"/>
    <w:rsid w:val="002B4D9A"/>
    <w:rsid w:val="002B5380"/>
    <w:rsid w:val="002B5EDE"/>
    <w:rsid w:val="002B64ED"/>
    <w:rsid w:val="002B6EBF"/>
    <w:rsid w:val="002B7448"/>
    <w:rsid w:val="002B7AF9"/>
    <w:rsid w:val="002B7CC0"/>
    <w:rsid w:val="002B7CCC"/>
    <w:rsid w:val="002C0333"/>
    <w:rsid w:val="002C1352"/>
    <w:rsid w:val="002C1596"/>
    <w:rsid w:val="002C211A"/>
    <w:rsid w:val="002C412F"/>
    <w:rsid w:val="002C50B4"/>
    <w:rsid w:val="002C620F"/>
    <w:rsid w:val="002C6840"/>
    <w:rsid w:val="002C7075"/>
    <w:rsid w:val="002D0C5D"/>
    <w:rsid w:val="002D28B2"/>
    <w:rsid w:val="002D5285"/>
    <w:rsid w:val="002D54AC"/>
    <w:rsid w:val="002D54D9"/>
    <w:rsid w:val="002D5642"/>
    <w:rsid w:val="002D5989"/>
    <w:rsid w:val="002D5AD8"/>
    <w:rsid w:val="002D5D32"/>
    <w:rsid w:val="002D69F0"/>
    <w:rsid w:val="002D7D10"/>
    <w:rsid w:val="002E002D"/>
    <w:rsid w:val="002E00DA"/>
    <w:rsid w:val="002E30A1"/>
    <w:rsid w:val="002E3FEE"/>
    <w:rsid w:val="002E5309"/>
    <w:rsid w:val="002E55D8"/>
    <w:rsid w:val="002E5B54"/>
    <w:rsid w:val="002E6754"/>
    <w:rsid w:val="002E6D37"/>
    <w:rsid w:val="002E783F"/>
    <w:rsid w:val="002F075F"/>
    <w:rsid w:val="002F0923"/>
    <w:rsid w:val="002F0FD3"/>
    <w:rsid w:val="002F11E5"/>
    <w:rsid w:val="002F236A"/>
    <w:rsid w:val="002F2448"/>
    <w:rsid w:val="002F2692"/>
    <w:rsid w:val="002F2DD7"/>
    <w:rsid w:val="002F4ABF"/>
    <w:rsid w:val="002F513C"/>
    <w:rsid w:val="002F5988"/>
    <w:rsid w:val="002F71F1"/>
    <w:rsid w:val="002F75C7"/>
    <w:rsid w:val="0030072B"/>
    <w:rsid w:val="00300A3A"/>
    <w:rsid w:val="003011A5"/>
    <w:rsid w:val="00302B19"/>
    <w:rsid w:val="0030322D"/>
    <w:rsid w:val="00304760"/>
    <w:rsid w:val="003072F9"/>
    <w:rsid w:val="0030770A"/>
    <w:rsid w:val="0030789B"/>
    <w:rsid w:val="00310678"/>
    <w:rsid w:val="00310D1B"/>
    <w:rsid w:val="003116E0"/>
    <w:rsid w:val="00312329"/>
    <w:rsid w:val="00312455"/>
    <w:rsid w:val="00313BD7"/>
    <w:rsid w:val="00314D84"/>
    <w:rsid w:val="00315985"/>
    <w:rsid w:val="003159B3"/>
    <w:rsid w:val="00315E36"/>
    <w:rsid w:val="00316A28"/>
    <w:rsid w:val="00317E23"/>
    <w:rsid w:val="00320F22"/>
    <w:rsid w:val="00322148"/>
    <w:rsid w:val="003227E2"/>
    <w:rsid w:val="0032309C"/>
    <w:rsid w:val="003237A2"/>
    <w:rsid w:val="00323EFA"/>
    <w:rsid w:val="00325444"/>
    <w:rsid w:val="00325B3F"/>
    <w:rsid w:val="0032693B"/>
    <w:rsid w:val="003276F8"/>
    <w:rsid w:val="0032787B"/>
    <w:rsid w:val="00327DCA"/>
    <w:rsid w:val="00330856"/>
    <w:rsid w:val="00331FFD"/>
    <w:rsid w:val="00332619"/>
    <w:rsid w:val="00333C9E"/>
    <w:rsid w:val="00333CE4"/>
    <w:rsid w:val="00333F03"/>
    <w:rsid w:val="00334A14"/>
    <w:rsid w:val="00334E76"/>
    <w:rsid w:val="00335A49"/>
    <w:rsid w:val="00336022"/>
    <w:rsid w:val="003372D4"/>
    <w:rsid w:val="00337DB2"/>
    <w:rsid w:val="00340C97"/>
    <w:rsid w:val="00340F0A"/>
    <w:rsid w:val="003411FB"/>
    <w:rsid w:val="0034296E"/>
    <w:rsid w:val="003430DA"/>
    <w:rsid w:val="00343564"/>
    <w:rsid w:val="00344217"/>
    <w:rsid w:val="00344E44"/>
    <w:rsid w:val="00345413"/>
    <w:rsid w:val="00346FB1"/>
    <w:rsid w:val="0034701D"/>
    <w:rsid w:val="00347736"/>
    <w:rsid w:val="003503A3"/>
    <w:rsid w:val="003507B2"/>
    <w:rsid w:val="003519DF"/>
    <w:rsid w:val="00352C95"/>
    <w:rsid w:val="00353485"/>
    <w:rsid w:val="00353D79"/>
    <w:rsid w:val="00353FBE"/>
    <w:rsid w:val="0035638D"/>
    <w:rsid w:val="00356CEF"/>
    <w:rsid w:val="00356F0A"/>
    <w:rsid w:val="003574B5"/>
    <w:rsid w:val="00357B0C"/>
    <w:rsid w:val="003607EF"/>
    <w:rsid w:val="00360962"/>
    <w:rsid w:val="00361216"/>
    <w:rsid w:val="0036172D"/>
    <w:rsid w:val="00362013"/>
    <w:rsid w:val="00362781"/>
    <w:rsid w:val="003629E6"/>
    <w:rsid w:val="00363058"/>
    <w:rsid w:val="00365567"/>
    <w:rsid w:val="00365875"/>
    <w:rsid w:val="00371E3D"/>
    <w:rsid w:val="00372501"/>
    <w:rsid w:val="00374142"/>
    <w:rsid w:val="00374149"/>
    <w:rsid w:val="00374E2E"/>
    <w:rsid w:val="00375CB1"/>
    <w:rsid w:val="00375D40"/>
    <w:rsid w:val="00376837"/>
    <w:rsid w:val="00376858"/>
    <w:rsid w:val="00377859"/>
    <w:rsid w:val="0038025F"/>
    <w:rsid w:val="003805EF"/>
    <w:rsid w:val="00382CFD"/>
    <w:rsid w:val="00382ED4"/>
    <w:rsid w:val="003830A8"/>
    <w:rsid w:val="0038316F"/>
    <w:rsid w:val="00383F0D"/>
    <w:rsid w:val="0038436E"/>
    <w:rsid w:val="00384CAF"/>
    <w:rsid w:val="00384F4C"/>
    <w:rsid w:val="00385E13"/>
    <w:rsid w:val="00385F1C"/>
    <w:rsid w:val="0038690C"/>
    <w:rsid w:val="00386B6B"/>
    <w:rsid w:val="0038735C"/>
    <w:rsid w:val="0038764C"/>
    <w:rsid w:val="0039107F"/>
    <w:rsid w:val="00391469"/>
    <w:rsid w:val="00391DB9"/>
    <w:rsid w:val="003926DC"/>
    <w:rsid w:val="0039306B"/>
    <w:rsid w:val="003935FF"/>
    <w:rsid w:val="00395E22"/>
    <w:rsid w:val="00396512"/>
    <w:rsid w:val="0039746B"/>
    <w:rsid w:val="00397BD5"/>
    <w:rsid w:val="003A05EF"/>
    <w:rsid w:val="003A231D"/>
    <w:rsid w:val="003A3622"/>
    <w:rsid w:val="003A3D6A"/>
    <w:rsid w:val="003A416C"/>
    <w:rsid w:val="003A603A"/>
    <w:rsid w:val="003A644D"/>
    <w:rsid w:val="003A7683"/>
    <w:rsid w:val="003B07A8"/>
    <w:rsid w:val="003B0F5B"/>
    <w:rsid w:val="003B121F"/>
    <w:rsid w:val="003B1DEF"/>
    <w:rsid w:val="003B278E"/>
    <w:rsid w:val="003B2A36"/>
    <w:rsid w:val="003B3C49"/>
    <w:rsid w:val="003B45FA"/>
    <w:rsid w:val="003B4770"/>
    <w:rsid w:val="003B496D"/>
    <w:rsid w:val="003B6E1A"/>
    <w:rsid w:val="003C1F7F"/>
    <w:rsid w:val="003C2AA8"/>
    <w:rsid w:val="003C2D4C"/>
    <w:rsid w:val="003C2D97"/>
    <w:rsid w:val="003C3352"/>
    <w:rsid w:val="003C3DF4"/>
    <w:rsid w:val="003C7208"/>
    <w:rsid w:val="003C72A5"/>
    <w:rsid w:val="003C7A0E"/>
    <w:rsid w:val="003D02EF"/>
    <w:rsid w:val="003D0B41"/>
    <w:rsid w:val="003D0D34"/>
    <w:rsid w:val="003D1193"/>
    <w:rsid w:val="003D4390"/>
    <w:rsid w:val="003D4C43"/>
    <w:rsid w:val="003D6A25"/>
    <w:rsid w:val="003D721A"/>
    <w:rsid w:val="003D7A1F"/>
    <w:rsid w:val="003D7B49"/>
    <w:rsid w:val="003E047B"/>
    <w:rsid w:val="003E3183"/>
    <w:rsid w:val="003E48D1"/>
    <w:rsid w:val="003E4B2D"/>
    <w:rsid w:val="003E546C"/>
    <w:rsid w:val="003E56D5"/>
    <w:rsid w:val="003E59D9"/>
    <w:rsid w:val="003F0103"/>
    <w:rsid w:val="003F09BC"/>
    <w:rsid w:val="003F1BF5"/>
    <w:rsid w:val="003F25A5"/>
    <w:rsid w:val="003F2B5F"/>
    <w:rsid w:val="003F2D83"/>
    <w:rsid w:val="003F368E"/>
    <w:rsid w:val="003F408E"/>
    <w:rsid w:val="003F4954"/>
    <w:rsid w:val="003F4DB2"/>
    <w:rsid w:val="003F58E8"/>
    <w:rsid w:val="003F62A4"/>
    <w:rsid w:val="003F691A"/>
    <w:rsid w:val="003F6B8D"/>
    <w:rsid w:val="00401066"/>
    <w:rsid w:val="00401BA1"/>
    <w:rsid w:val="004029E8"/>
    <w:rsid w:val="00403AD4"/>
    <w:rsid w:val="00403C8D"/>
    <w:rsid w:val="004048B6"/>
    <w:rsid w:val="00405DAC"/>
    <w:rsid w:val="004072AF"/>
    <w:rsid w:val="004104E0"/>
    <w:rsid w:val="004108EC"/>
    <w:rsid w:val="00412DC5"/>
    <w:rsid w:val="004161B4"/>
    <w:rsid w:val="00416469"/>
    <w:rsid w:val="00416C43"/>
    <w:rsid w:val="00416F5D"/>
    <w:rsid w:val="00417148"/>
    <w:rsid w:val="004175FB"/>
    <w:rsid w:val="00417654"/>
    <w:rsid w:val="004209E5"/>
    <w:rsid w:val="00421178"/>
    <w:rsid w:val="004213E7"/>
    <w:rsid w:val="00421943"/>
    <w:rsid w:val="00421A39"/>
    <w:rsid w:val="00421B30"/>
    <w:rsid w:val="00421C0E"/>
    <w:rsid w:val="00421DB1"/>
    <w:rsid w:val="00424314"/>
    <w:rsid w:val="00424F8D"/>
    <w:rsid w:val="004266D6"/>
    <w:rsid w:val="004275F1"/>
    <w:rsid w:val="00430052"/>
    <w:rsid w:val="004303BD"/>
    <w:rsid w:val="004313F4"/>
    <w:rsid w:val="00432666"/>
    <w:rsid w:val="00432789"/>
    <w:rsid w:val="00432BC3"/>
    <w:rsid w:val="004368BA"/>
    <w:rsid w:val="00441651"/>
    <w:rsid w:val="00441B67"/>
    <w:rsid w:val="004442A6"/>
    <w:rsid w:val="0044442D"/>
    <w:rsid w:val="00444607"/>
    <w:rsid w:val="004447C8"/>
    <w:rsid w:val="00444CA3"/>
    <w:rsid w:val="00447811"/>
    <w:rsid w:val="0045048F"/>
    <w:rsid w:val="00450C55"/>
    <w:rsid w:val="00450E1D"/>
    <w:rsid w:val="00451487"/>
    <w:rsid w:val="0045230A"/>
    <w:rsid w:val="00454771"/>
    <w:rsid w:val="00455275"/>
    <w:rsid w:val="004552B7"/>
    <w:rsid w:val="004561E1"/>
    <w:rsid w:val="00456AFD"/>
    <w:rsid w:val="00456FE2"/>
    <w:rsid w:val="00457FD9"/>
    <w:rsid w:val="00460793"/>
    <w:rsid w:val="00460917"/>
    <w:rsid w:val="00460B6C"/>
    <w:rsid w:val="00461FFD"/>
    <w:rsid w:val="004635FA"/>
    <w:rsid w:val="004639D1"/>
    <w:rsid w:val="00464A22"/>
    <w:rsid w:val="004668D5"/>
    <w:rsid w:val="00470842"/>
    <w:rsid w:val="00470B51"/>
    <w:rsid w:val="00470B5B"/>
    <w:rsid w:val="00470B98"/>
    <w:rsid w:val="00471599"/>
    <w:rsid w:val="00471A82"/>
    <w:rsid w:val="00471ABD"/>
    <w:rsid w:val="004723E8"/>
    <w:rsid w:val="00472E88"/>
    <w:rsid w:val="00473C8F"/>
    <w:rsid w:val="004750E2"/>
    <w:rsid w:val="00476614"/>
    <w:rsid w:val="004769C3"/>
    <w:rsid w:val="00480BC5"/>
    <w:rsid w:val="00481E87"/>
    <w:rsid w:val="00484BBB"/>
    <w:rsid w:val="00484EC4"/>
    <w:rsid w:val="00485347"/>
    <w:rsid w:val="00486D28"/>
    <w:rsid w:val="00487ACD"/>
    <w:rsid w:val="00490AD2"/>
    <w:rsid w:val="00493984"/>
    <w:rsid w:val="004944D7"/>
    <w:rsid w:val="00494856"/>
    <w:rsid w:val="00495CAD"/>
    <w:rsid w:val="004964F6"/>
    <w:rsid w:val="00496D54"/>
    <w:rsid w:val="0049732D"/>
    <w:rsid w:val="004A0005"/>
    <w:rsid w:val="004A0816"/>
    <w:rsid w:val="004A0BD6"/>
    <w:rsid w:val="004A1408"/>
    <w:rsid w:val="004A453A"/>
    <w:rsid w:val="004A5566"/>
    <w:rsid w:val="004A64E2"/>
    <w:rsid w:val="004B1E49"/>
    <w:rsid w:val="004B49B0"/>
    <w:rsid w:val="004B53E6"/>
    <w:rsid w:val="004B5B63"/>
    <w:rsid w:val="004B5F71"/>
    <w:rsid w:val="004B7E63"/>
    <w:rsid w:val="004C07D0"/>
    <w:rsid w:val="004C0EE6"/>
    <w:rsid w:val="004C2252"/>
    <w:rsid w:val="004C4F55"/>
    <w:rsid w:val="004C54D4"/>
    <w:rsid w:val="004C55BD"/>
    <w:rsid w:val="004D0F17"/>
    <w:rsid w:val="004D1032"/>
    <w:rsid w:val="004D2463"/>
    <w:rsid w:val="004D3E41"/>
    <w:rsid w:val="004D405F"/>
    <w:rsid w:val="004D413D"/>
    <w:rsid w:val="004D523F"/>
    <w:rsid w:val="004D6BA3"/>
    <w:rsid w:val="004E0169"/>
    <w:rsid w:val="004E314B"/>
    <w:rsid w:val="004E31E6"/>
    <w:rsid w:val="004E43C3"/>
    <w:rsid w:val="004E48CF"/>
    <w:rsid w:val="004E49AD"/>
    <w:rsid w:val="004E55B6"/>
    <w:rsid w:val="004E56D3"/>
    <w:rsid w:val="004E58AB"/>
    <w:rsid w:val="004E6064"/>
    <w:rsid w:val="004E6529"/>
    <w:rsid w:val="004E6578"/>
    <w:rsid w:val="004E6744"/>
    <w:rsid w:val="004E6F04"/>
    <w:rsid w:val="004F2FAD"/>
    <w:rsid w:val="004F49B5"/>
    <w:rsid w:val="004F49D5"/>
    <w:rsid w:val="004F5B5B"/>
    <w:rsid w:val="004F5E09"/>
    <w:rsid w:val="004F6B01"/>
    <w:rsid w:val="004F740A"/>
    <w:rsid w:val="004F7E96"/>
    <w:rsid w:val="0050220D"/>
    <w:rsid w:val="00503F2D"/>
    <w:rsid w:val="0050674E"/>
    <w:rsid w:val="00506B3D"/>
    <w:rsid w:val="00507990"/>
    <w:rsid w:val="00511044"/>
    <w:rsid w:val="0051161A"/>
    <w:rsid w:val="00511C3A"/>
    <w:rsid w:val="005129FF"/>
    <w:rsid w:val="005142E9"/>
    <w:rsid w:val="005145AF"/>
    <w:rsid w:val="00515ABE"/>
    <w:rsid w:val="0052068E"/>
    <w:rsid w:val="005217A3"/>
    <w:rsid w:val="00522685"/>
    <w:rsid w:val="005237E2"/>
    <w:rsid w:val="005248CA"/>
    <w:rsid w:val="005254EB"/>
    <w:rsid w:val="005256F2"/>
    <w:rsid w:val="00526E7C"/>
    <w:rsid w:val="00526F5C"/>
    <w:rsid w:val="00530447"/>
    <w:rsid w:val="005306F6"/>
    <w:rsid w:val="00530E0B"/>
    <w:rsid w:val="00530EE5"/>
    <w:rsid w:val="0053105A"/>
    <w:rsid w:val="00532072"/>
    <w:rsid w:val="00532B69"/>
    <w:rsid w:val="00534EFA"/>
    <w:rsid w:val="00536092"/>
    <w:rsid w:val="00536AB9"/>
    <w:rsid w:val="00537690"/>
    <w:rsid w:val="00541401"/>
    <w:rsid w:val="005426FE"/>
    <w:rsid w:val="005429C4"/>
    <w:rsid w:val="00542AA5"/>
    <w:rsid w:val="005449C2"/>
    <w:rsid w:val="00545BBF"/>
    <w:rsid w:val="00551EE9"/>
    <w:rsid w:val="005528E3"/>
    <w:rsid w:val="005529CB"/>
    <w:rsid w:val="00552D4B"/>
    <w:rsid w:val="00552E5A"/>
    <w:rsid w:val="005536F1"/>
    <w:rsid w:val="005540ED"/>
    <w:rsid w:val="00554F55"/>
    <w:rsid w:val="00555B2A"/>
    <w:rsid w:val="005561C2"/>
    <w:rsid w:val="00556C03"/>
    <w:rsid w:val="00556CCF"/>
    <w:rsid w:val="00556FD0"/>
    <w:rsid w:val="005571BA"/>
    <w:rsid w:val="005608AF"/>
    <w:rsid w:val="00561448"/>
    <w:rsid w:val="00561468"/>
    <w:rsid w:val="00562256"/>
    <w:rsid w:val="00562E15"/>
    <w:rsid w:val="00563D6F"/>
    <w:rsid w:val="0056504A"/>
    <w:rsid w:val="005661BE"/>
    <w:rsid w:val="00566615"/>
    <w:rsid w:val="00566F90"/>
    <w:rsid w:val="005679B3"/>
    <w:rsid w:val="00571E75"/>
    <w:rsid w:val="00572F74"/>
    <w:rsid w:val="00572FA7"/>
    <w:rsid w:val="00573202"/>
    <w:rsid w:val="0057463B"/>
    <w:rsid w:val="00574A7B"/>
    <w:rsid w:val="00577821"/>
    <w:rsid w:val="00580334"/>
    <w:rsid w:val="00580563"/>
    <w:rsid w:val="00580DD6"/>
    <w:rsid w:val="0058101C"/>
    <w:rsid w:val="005827FC"/>
    <w:rsid w:val="00582B20"/>
    <w:rsid w:val="00582D64"/>
    <w:rsid w:val="0058621F"/>
    <w:rsid w:val="0058784A"/>
    <w:rsid w:val="005902D2"/>
    <w:rsid w:val="005905FC"/>
    <w:rsid w:val="00590DA3"/>
    <w:rsid w:val="0059473D"/>
    <w:rsid w:val="00595103"/>
    <w:rsid w:val="00595C5F"/>
    <w:rsid w:val="005979B4"/>
    <w:rsid w:val="005A0C81"/>
    <w:rsid w:val="005A29EC"/>
    <w:rsid w:val="005A5C97"/>
    <w:rsid w:val="005A621A"/>
    <w:rsid w:val="005A6CB4"/>
    <w:rsid w:val="005A71B0"/>
    <w:rsid w:val="005A730C"/>
    <w:rsid w:val="005A74A5"/>
    <w:rsid w:val="005B0151"/>
    <w:rsid w:val="005B01FD"/>
    <w:rsid w:val="005B1B16"/>
    <w:rsid w:val="005B1E42"/>
    <w:rsid w:val="005B4797"/>
    <w:rsid w:val="005B5947"/>
    <w:rsid w:val="005B71FD"/>
    <w:rsid w:val="005B7B97"/>
    <w:rsid w:val="005C017F"/>
    <w:rsid w:val="005C0866"/>
    <w:rsid w:val="005C16B7"/>
    <w:rsid w:val="005C19F9"/>
    <w:rsid w:val="005C20F4"/>
    <w:rsid w:val="005C3A93"/>
    <w:rsid w:val="005C4270"/>
    <w:rsid w:val="005C429E"/>
    <w:rsid w:val="005C7C85"/>
    <w:rsid w:val="005C7DDA"/>
    <w:rsid w:val="005D1675"/>
    <w:rsid w:val="005D1E3B"/>
    <w:rsid w:val="005D321A"/>
    <w:rsid w:val="005D4B31"/>
    <w:rsid w:val="005D598D"/>
    <w:rsid w:val="005D600F"/>
    <w:rsid w:val="005D6CC0"/>
    <w:rsid w:val="005D710B"/>
    <w:rsid w:val="005E033A"/>
    <w:rsid w:val="005E11B2"/>
    <w:rsid w:val="005E2782"/>
    <w:rsid w:val="005E33B3"/>
    <w:rsid w:val="005E3A20"/>
    <w:rsid w:val="005E3A29"/>
    <w:rsid w:val="005E3ECA"/>
    <w:rsid w:val="005E46C5"/>
    <w:rsid w:val="005E531A"/>
    <w:rsid w:val="005E5DC6"/>
    <w:rsid w:val="005F1512"/>
    <w:rsid w:val="005F2861"/>
    <w:rsid w:val="005F4904"/>
    <w:rsid w:val="005F499E"/>
    <w:rsid w:val="00600273"/>
    <w:rsid w:val="006005E0"/>
    <w:rsid w:val="00601028"/>
    <w:rsid w:val="006020F2"/>
    <w:rsid w:val="006022AE"/>
    <w:rsid w:val="0060248A"/>
    <w:rsid w:val="00602BEB"/>
    <w:rsid w:val="00603905"/>
    <w:rsid w:val="006051A4"/>
    <w:rsid w:val="006054A7"/>
    <w:rsid w:val="006057EA"/>
    <w:rsid w:val="00605EEC"/>
    <w:rsid w:val="00606355"/>
    <w:rsid w:val="006066BC"/>
    <w:rsid w:val="00607317"/>
    <w:rsid w:val="006075CB"/>
    <w:rsid w:val="006076F3"/>
    <w:rsid w:val="006109A2"/>
    <w:rsid w:val="00611449"/>
    <w:rsid w:val="006116EE"/>
    <w:rsid w:val="00612546"/>
    <w:rsid w:val="00615133"/>
    <w:rsid w:val="006164F1"/>
    <w:rsid w:val="00620603"/>
    <w:rsid w:val="00620FBC"/>
    <w:rsid w:val="00623034"/>
    <w:rsid w:val="006231A6"/>
    <w:rsid w:val="00623AA9"/>
    <w:rsid w:val="006249E1"/>
    <w:rsid w:val="00626D9A"/>
    <w:rsid w:val="00627F53"/>
    <w:rsid w:val="00632810"/>
    <w:rsid w:val="00633BA3"/>
    <w:rsid w:val="00634773"/>
    <w:rsid w:val="006373D7"/>
    <w:rsid w:val="006376A0"/>
    <w:rsid w:val="006404B4"/>
    <w:rsid w:val="00640B3F"/>
    <w:rsid w:val="00641530"/>
    <w:rsid w:val="006426A3"/>
    <w:rsid w:val="00643868"/>
    <w:rsid w:val="00645291"/>
    <w:rsid w:val="00646FEB"/>
    <w:rsid w:val="00647255"/>
    <w:rsid w:val="0064730A"/>
    <w:rsid w:val="00647BD6"/>
    <w:rsid w:val="00650038"/>
    <w:rsid w:val="006505C3"/>
    <w:rsid w:val="00650F95"/>
    <w:rsid w:val="0065123D"/>
    <w:rsid w:val="0065168F"/>
    <w:rsid w:val="00652401"/>
    <w:rsid w:val="006524CF"/>
    <w:rsid w:val="00653C5D"/>
    <w:rsid w:val="00653EF1"/>
    <w:rsid w:val="0065413C"/>
    <w:rsid w:val="0065567A"/>
    <w:rsid w:val="006559CB"/>
    <w:rsid w:val="00655DDA"/>
    <w:rsid w:val="006568BC"/>
    <w:rsid w:val="0066004E"/>
    <w:rsid w:val="00660479"/>
    <w:rsid w:val="0066101B"/>
    <w:rsid w:val="00662161"/>
    <w:rsid w:val="0066390F"/>
    <w:rsid w:val="0066669C"/>
    <w:rsid w:val="00666DA3"/>
    <w:rsid w:val="0067008D"/>
    <w:rsid w:val="0067017E"/>
    <w:rsid w:val="00671985"/>
    <w:rsid w:val="0067210A"/>
    <w:rsid w:val="00672EDB"/>
    <w:rsid w:val="00673BBB"/>
    <w:rsid w:val="006746BF"/>
    <w:rsid w:val="00674898"/>
    <w:rsid w:val="006766D4"/>
    <w:rsid w:val="00676CDA"/>
    <w:rsid w:val="0068071F"/>
    <w:rsid w:val="006815EB"/>
    <w:rsid w:val="006837C8"/>
    <w:rsid w:val="0068550C"/>
    <w:rsid w:val="00685B1A"/>
    <w:rsid w:val="00686F05"/>
    <w:rsid w:val="006871E2"/>
    <w:rsid w:val="006909B2"/>
    <w:rsid w:val="006913D4"/>
    <w:rsid w:val="006972F0"/>
    <w:rsid w:val="006A2738"/>
    <w:rsid w:val="006A2A07"/>
    <w:rsid w:val="006A335D"/>
    <w:rsid w:val="006A38C6"/>
    <w:rsid w:val="006A3E01"/>
    <w:rsid w:val="006A3F35"/>
    <w:rsid w:val="006A4037"/>
    <w:rsid w:val="006A41D4"/>
    <w:rsid w:val="006A4349"/>
    <w:rsid w:val="006A44AF"/>
    <w:rsid w:val="006A4DA6"/>
    <w:rsid w:val="006A5F19"/>
    <w:rsid w:val="006A6382"/>
    <w:rsid w:val="006A6CCA"/>
    <w:rsid w:val="006B0574"/>
    <w:rsid w:val="006B2A54"/>
    <w:rsid w:val="006B347B"/>
    <w:rsid w:val="006B53DC"/>
    <w:rsid w:val="006B59DB"/>
    <w:rsid w:val="006B5C49"/>
    <w:rsid w:val="006B6A2B"/>
    <w:rsid w:val="006B72CC"/>
    <w:rsid w:val="006C1155"/>
    <w:rsid w:val="006C1C06"/>
    <w:rsid w:val="006C397C"/>
    <w:rsid w:val="006C3E20"/>
    <w:rsid w:val="006C72BC"/>
    <w:rsid w:val="006C7372"/>
    <w:rsid w:val="006C7DEA"/>
    <w:rsid w:val="006D1661"/>
    <w:rsid w:val="006D2080"/>
    <w:rsid w:val="006D5BDC"/>
    <w:rsid w:val="006D64AB"/>
    <w:rsid w:val="006D7C40"/>
    <w:rsid w:val="006D7D39"/>
    <w:rsid w:val="006E0849"/>
    <w:rsid w:val="006E097F"/>
    <w:rsid w:val="006E0E09"/>
    <w:rsid w:val="006E1580"/>
    <w:rsid w:val="006E163A"/>
    <w:rsid w:val="006E23CB"/>
    <w:rsid w:val="006E241E"/>
    <w:rsid w:val="006E4318"/>
    <w:rsid w:val="006E4C7E"/>
    <w:rsid w:val="006E539B"/>
    <w:rsid w:val="006E5E04"/>
    <w:rsid w:val="006E6291"/>
    <w:rsid w:val="006E71D7"/>
    <w:rsid w:val="006E7E7F"/>
    <w:rsid w:val="006F103B"/>
    <w:rsid w:val="006F1324"/>
    <w:rsid w:val="006F1E99"/>
    <w:rsid w:val="006F23B9"/>
    <w:rsid w:val="006F370A"/>
    <w:rsid w:val="006F4EF5"/>
    <w:rsid w:val="006F6C7B"/>
    <w:rsid w:val="00700ED8"/>
    <w:rsid w:val="00701685"/>
    <w:rsid w:val="0070347F"/>
    <w:rsid w:val="00704F4A"/>
    <w:rsid w:val="00704FE9"/>
    <w:rsid w:val="007055B6"/>
    <w:rsid w:val="007065DB"/>
    <w:rsid w:val="00706B86"/>
    <w:rsid w:val="00706E94"/>
    <w:rsid w:val="0070770B"/>
    <w:rsid w:val="007079E6"/>
    <w:rsid w:val="007104ED"/>
    <w:rsid w:val="00711405"/>
    <w:rsid w:val="0071445C"/>
    <w:rsid w:val="00715089"/>
    <w:rsid w:val="00715EBA"/>
    <w:rsid w:val="00716465"/>
    <w:rsid w:val="00716949"/>
    <w:rsid w:val="00717738"/>
    <w:rsid w:val="00720886"/>
    <w:rsid w:val="0072153C"/>
    <w:rsid w:val="00721F92"/>
    <w:rsid w:val="0072220C"/>
    <w:rsid w:val="007227AA"/>
    <w:rsid w:val="007237EC"/>
    <w:rsid w:val="00723F88"/>
    <w:rsid w:val="00724233"/>
    <w:rsid w:val="00724600"/>
    <w:rsid w:val="00725C7F"/>
    <w:rsid w:val="00726A92"/>
    <w:rsid w:val="00726CCD"/>
    <w:rsid w:val="00727F52"/>
    <w:rsid w:val="007304FF"/>
    <w:rsid w:val="00733B04"/>
    <w:rsid w:val="00733D3C"/>
    <w:rsid w:val="00733D5F"/>
    <w:rsid w:val="00735554"/>
    <w:rsid w:val="007359F2"/>
    <w:rsid w:val="007366D6"/>
    <w:rsid w:val="00736883"/>
    <w:rsid w:val="00737D8B"/>
    <w:rsid w:val="00740333"/>
    <w:rsid w:val="00740AD9"/>
    <w:rsid w:val="0074138F"/>
    <w:rsid w:val="007421B3"/>
    <w:rsid w:val="00742D65"/>
    <w:rsid w:val="00743CDE"/>
    <w:rsid w:val="00744FFB"/>
    <w:rsid w:val="007466BD"/>
    <w:rsid w:val="00746CC4"/>
    <w:rsid w:val="00747067"/>
    <w:rsid w:val="00747CA7"/>
    <w:rsid w:val="007500BF"/>
    <w:rsid w:val="00750860"/>
    <w:rsid w:val="0075266D"/>
    <w:rsid w:val="00755ADD"/>
    <w:rsid w:val="007575B8"/>
    <w:rsid w:val="007600F9"/>
    <w:rsid w:val="007663CB"/>
    <w:rsid w:val="0076641B"/>
    <w:rsid w:val="0076671C"/>
    <w:rsid w:val="0076754A"/>
    <w:rsid w:val="00767E0D"/>
    <w:rsid w:val="007709CF"/>
    <w:rsid w:val="00770B2C"/>
    <w:rsid w:val="0077172A"/>
    <w:rsid w:val="0077186C"/>
    <w:rsid w:val="00774DB0"/>
    <w:rsid w:val="007753BA"/>
    <w:rsid w:val="007754B8"/>
    <w:rsid w:val="00777CC5"/>
    <w:rsid w:val="00781290"/>
    <w:rsid w:val="00781D3B"/>
    <w:rsid w:val="00783B7C"/>
    <w:rsid w:val="00783B86"/>
    <w:rsid w:val="00783C26"/>
    <w:rsid w:val="00784204"/>
    <w:rsid w:val="007851F3"/>
    <w:rsid w:val="00786877"/>
    <w:rsid w:val="007869FA"/>
    <w:rsid w:val="00787056"/>
    <w:rsid w:val="00787747"/>
    <w:rsid w:val="00791061"/>
    <w:rsid w:val="00792489"/>
    <w:rsid w:val="00794642"/>
    <w:rsid w:val="00796516"/>
    <w:rsid w:val="007A08EC"/>
    <w:rsid w:val="007A0C08"/>
    <w:rsid w:val="007A1196"/>
    <w:rsid w:val="007A1A3E"/>
    <w:rsid w:val="007A1BC8"/>
    <w:rsid w:val="007A23C1"/>
    <w:rsid w:val="007A264C"/>
    <w:rsid w:val="007A2DE2"/>
    <w:rsid w:val="007A43F5"/>
    <w:rsid w:val="007A6DB4"/>
    <w:rsid w:val="007A6F68"/>
    <w:rsid w:val="007A7C0E"/>
    <w:rsid w:val="007A7EF3"/>
    <w:rsid w:val="007B0920"/>
    <w:rsid w:val="007B0DDE"/>
    <w:rsid w:val="007B6729"/>
    <w:rsid w:val="007B6820"/>
    <w:rsid w:val="007B6BC9"/>
    <w:rsid w:val="007B7235"/>
    <w:rsid w:val="007C0A08"/>
    <w:rsid w:val="007C1364"/>
    <w:rsid w:val="007C1A22"/>
    <w:rsid w:val="007C27E9"/>
    <w:rsid w:val="007C32BB"/>
    <w:rsid w:val="007C6D31"/>
    <w:rsid w:val="007C7270"/>
    <w:rsid w:val="007D3E4A"/>
    <w:rsid w:val="007D5D50"/>
    <w:rsid w:val="007D787E"/>
    <w:rsid w:val="007E1438"/>
    <w:rsid w:val="007E19BD"/>
    <w:rsid w:val="007E1CAA"/>
    <w:rsid w:val="007E1E71"/>
    <w:rsid w:val="007E1F6A"/>
    <w:rsid w:val="007E271D"/>
    <w:rsid w:val="007E2852"/>
    <w:rsid w:val="007E29DE"/>
    <w:rsid w:val="007E2BDE"/>
    <w:rsid w:val="007E34D6"/>
    <w:rsid w:val="007E3F55"/>
    <w:rsid w:val="007E59D7"/>
    <w:rsid w:val="007E5D36"/>
    <w:rsid w:val="007E735E"/>
    <w:rsid w:val="007E76C1"/>
    <w:rsid w:val="007E787B"/>
    <w:rsid w:val="007F5835"/>
    <w:rsid w:val="007F61D9"/>
    <w:rsid w:val="007F62C6"/>
    <w:rsid w:val="007F654E"/>
    <w:rsid w:val="007F7A3D"/>
    <w:rsid w:val="00801E51"/>
    <w:rsid w:val="00802F71"/>
    <w:rsid w:val="00804DF7"/>
    <w:rsid w:val="00806606"/>
    <w:rsid w:val="00810133"/>
    <w:rsid w:val="00810861"/>
    <w:rsid w:val="008124A6"/>
    <w:rsid w:val="008128DA"/>
    <w:rsid w:val="00813595"/>
    <w:rsid w:val="0081473A"/>
    <w:rsid w:val="008147F5"/>
    <w:rsid w:val="00815A23"/>
    <w:rsid w:val="0081612B"/>
    <w:rsid w:val="008161F8"/>
    <w:rsid w:val="0081672A"/>
    <w:rsid w:val="008169FE"/>
    <w:rsid w:val="00816B08"/>
    <w:rsid w:val="00817550"/>
    <w:rsid w:val="0082064A"/>
    <w:rsid w:val="00821309"/>
    <w:rsid w:val="00821894"/>
    <w:rsid w:val="008218BA"/>
    <w:rsid w:val="00821A1C"/>
    <w:rsid w:val="0082205A"/>
    <w:rsid w:val="00822BEB"/>
    <w:rsid w:val="008236C0"/>
    <w:rsid w:val="00824118"/>
    <w:rsid w:val="00824423"/>
    <w:rsid w:val="008245B0"/>
    <w:rsid w:val="008277A1"/>
    <w:rsid w:val="008279AD"/>
    <w:rsid w:val="008309D0"/>
    <w:rsid w:val="00831620"/>
    <w:rsid w:val="00832EFC"/>
    <w:rsid w:val="00832F28"/>
    <w:rsid w:val="00833AAC"/>
    <w:rsid w:val="00834756"/>
    <w:rsid w:val="00834D82"/>
    <w:rsid w:val="00835541"/>
    <w:rsid w:val="00835A67"/>
    <w:rsid w:val="00835B22"/>
    <w:rsid w:val="00842752"/>
    <w:rsid w:val="00843AD2"/>
    <w:rsid w:val="008459B5"/>
    <w:rsid w:val="00845CC3"/>
    <w:rsid w:val="008463E4"/>
    <w:rsid w:val="00846540"/>
    <w:rsid w:val="0084724A"/>
    <w:rsid w:val="008479EF"/>
    <w:rsid w:val="00850458"/>
    <w:rsid w:val="00851769"/>
    <w:rsid w:val="00851A11"/>
    <w:rsid w:val="00852325"/>
    <w:rsid w:val="00855AE2"/>
    <w:rsid w:val="00856E34"/>
    <w:rsid w:val="00857C63"/>
    <w:rsid w:val="00860000"/>
    <w:rsid w:val="0086068D"/>
    <w:rsid w:val="00862E06"/>
    <w:rsid w:val="00863404"/>
    <w:rsid w:val="00863F97"/>
    <w:rsid w:val="00864043"/>
    <w:rsid w:val="00865B65"/>
    <w:rsid w:val="00866F56"/>
    <w:rsid w:val="00867729"/>
    <w:rsid w:val="00870DD1"/>
    <w:rsid w:val="008728BC"/>
    <w:rsid w:val="00876A74"/>
    <w:rsid w:val="00877681"/>
    <w:rsid w:val="008806E2"/>
    <w:rsid w:val="0088180F"/>
    <w:rsid w:val="00881C0A"/>
    <w:rsid w:val="0088312C"/>
    <w:rsid w:val="00883A43"/>
    <w:rsid w:val="00884C9D"/>
    <w:rsid w:val="00890130"/>
    <w:rsid w:val="00890F6E"/>
    <w:rsid w:val="00891805"/>
    <w:rsid w:val="008929BA"/>
    <w:rsid w:val="0089347D"/>
    <w:rsid w:val="00894186"/>
    <w:rsid w:val="00894AE1"/>
    <w:rsid w:val="00897803"/>
    <w:rsid w:val="00897868"/>
    <w:rsid w:val="00897C5B"/>
    <w:rsid w:val="008A057B"/>
    <w:rsid w:val="008A07E8"/>
    <w:rsid w:val="008A09C4"/>
    <w:rsid w:val="008A319A"/>
    <w:rsid w:val="008A381D"/>
    <w:rsid w:val="008A3AE2"/>
    <w:rsid w:val="008A4B64"/>
    <w:rsid w:val="008A53DF"/>
    <w:rsid w:val="008A63C3"/>
    <w:rsid w:val="008A6557"/>
    <w:rsid w:val="008A6BFF"/>
    <w:rsid w:val="008A6E87"/>
    <w:rsid w:val="008A704D"/>
    <w:rsid w:val="008A7061"/>
    <w:rsid w:val="008B0AC8"/>
    <w:rsid w:val="008B16D9"/>
    <w:rsid w:val="008B178D"/>
    <w:rsid w:val="008B2652"/>
    <w:rsid w:val="008B2DA6"/>
    <w:rsid w:val="008B2E3F"/>
    <w:rsid w:val="008B3176"/>
    <w:rsid w:val="008B430C"/>
    <w:rsid w:val="008B4609"/>
    <w:rsid w:val="008B4FF8"/>
    <w:rsid w:val="008B50B9"/>
    <w:rsid w:val="008B61AE"/>
    <w:rsid w:val="008B6FA6"/>
    <w:rsid w:val="008B7501"/>
    <w:rsid w:val="008B7B9C"/>
    <w:rsid w:val="008C05E0"/>
    <w:rsid w:val="008C062D"/>
    <w:rsid w:val="008C16FC"/>
    <w:rsid w:val="008C17D9"/>
    <w:rsid w:val="008C1A06"/>
    <w:rsid w:val="008C2439"/>
    <w:rsid w:val="008C2E94"/>
    <w:rsid w:val="008C32C7"/>
    <w:rsid w:val="008C356C"/>
    <w:rsid w:val="008C5EA5"/>
    <w:rsid w:val="008C6650"/>
    <w:rsid w:val="008C6D9D"/>
    <w:rsid w:val="008C7760"/>
    <w:rsid w:val="008D09F2"/>
    <w:rsid w:val="008D44DB"/>
    <w:rsid w:val="008D57E8"/>
    <w:rsid w:val="008E033E"/>
    <w:rsid w:val="008E20BD"/>
    <w:rsid w:val="008E21E1"/>
    <w:rsid w:val="008E2297"/>
    <w:rsid w:val="008E437A"/>
    <w:rsid w:val="008E5314"/>
    <w:rsid w:val="008E5B0F"/>
    <w:rsid w:val="008E5BB1"/>
    <w:rsid w:val="008E6E05"/>
    <w:rsid w:val="008E7E3C"/>
    <w:rsid w:val="008F0D5C"/>
    <w:rsid w:val="008F35DA"/>
    <w:rsid w:val="008F3C2E"/>
    <w:rsid w:val="008F4338"/>
    <w:rsid w:val="008F628F"/>
    <w:rsid w:val="008F67A6"/>
    <w:rsid w:val="009005F5"/>
    <w:rsid w:val="009008DE"/>
    <w:rsid w:val="009030F9"/>
    <w:rsid w:val="00903619"/>
    <w:rsid w:val="0090450B"/>
    <w:rsid w:val="0090509E"/>
    <w:rsid w:val="00905134"/>
    <w:rsid w:val="00906A7F"/>
    <w:rsid w:val="00907D64"/>
    <w:rsid w:val="009119A8"/>
    <w:rsid w:val="0091325D"/>
    <w:rsid w:val="0091348B"/>
    <w:rsid w:val="009150D3"/>
    <w:rsid w:val="009158B5"/>
    <w:rsid w:val="009158CC"/>
    <w:rsid w:val="009171C0"/>
    <w:rsid w:val="00920DC4"/>
    <w:rsid w:val="00920FC1"/>
    <w:rsid w:val="009211B8"/>
    <w:rsid w:val="00922AF5"/>
    <w:rsid w:val="00922D43"/>
    <w:rsid w:val="00924060"/>
    <w:rsid w:val="009243E9"/>
    <w:rsid w:val="009245A0"/>
    <w:rsid w:val="00924705"/>
    <w:rsid w:val="00924A72"/>
    <w:rsid w:val="00924CF9"/>
    <w:rsid w:val="009254A9"/>
    <w:rsid w:val="009255EF"/>
    <w:rsid w:val="009257E8"/>
    <w:rsid w:val="009259AE"/>
    <w:rsid w:val="00926997"/>
    <w:rsid w:val="00926BEF"/>
    <w:rsid w:val="00930852"/>
    <w:rsid w:val="0093234F"/>
    <w:rsid w:val="009334E7"/>
    <w:rsid w:val="0093359F"/>
    <w:rsid w:val="009345CF"/>
    <w:rsid w:val="00935B85"/>
    <w:rsid w:val="00936D5D"/>
    <w:rsid w:val="009401CE"/>
    <w:rsid w:val="0094328B"/>
    <w:rsid w:val="00944350"/>
    <w:rsid w:val="0094622A"/>
    <w:rsid w:val="00946321"/>
    <w:rsid w:val="00946F3C"/>
    <w:rsid w:val="0094775F"/>
    <w:rsid w:val="00947988"/>
    <w:rsid w:val="00947BCD"/>
    <w:rsid w:val="0095188A"/>
    <w:rsid w:val="00953D2A"/>
    <w:rsid w:val="00953DE2"/>
    <w:rsid w:val="009544C0"/>
    <w:rsid w:val="00955195"/>
    <w:rsid w:val="00956357"/>
    <w:rsid w:val="00956491"/>
    <w:rsid w:val="00956857"/>
    <w:rsid w:val="009572E1"/>
    <w:rsid w:val="0096144D"/>
    <w:rsid w:val="00966335"/>
    <w:rsid w:val="00966DA3"/>
    <w:rsid w:val="00966E20"/>
    <w:rsid w:val="009675D8"/>
    <w:rsid w:val="00967B69"/>
    <w:rsid w:val="00970EB7"/>
    <w:rsid w:val="009724C3"/>
    <w:rsid w:val="009725F9"/>
    <w:rsid w:val="009726CF"/>
    <w:rsid w:val="00972E96"/>
    <w:rsid w:val="0097482C"/>
    <w:rsid w:val="00975B6B"/>
    <w:rsid w:val="009762CE"/>
    <w:rsid w:val="0097714D"/>
    <w:rsid w:val="00977F4F"/>
    <w:rsid w:val="00981B5C"/>
    <w:rsid w:val="009829DF"/>
    <w:rsid w:val="00983638"/>
    <w:rsid w:val="009855E3"/>
    <w:rsid w:val="0098731D"/>
    <w:rsid w:val="009915A6"/>
    <w:rsid w:val="00991D65"/>
    <w:rsid w:val="00994FD7"/>
    <w:rsid w:val="00995525"/>
    <w:rsid w:val="00995DEA"/>
    <w:rsid w:val="009965A4"/>
    <w:rsid w:val="009965D2"/>
    <w:rsid w:val="009A00D6"/>
    <w:rsid w:val="009A1672"/>
    <w:rsid w:val="009A2325"/>
    <w:rsid w:val="009A25C6"/>
    <w:rsid w:val="009A2A92"/>
    <w:rsid w:val="009A4181"/>
    <w:rsid w:val="009A4999"/>
    <w:rsid w:val="009A660E"/>
    <w:rsid w:val="009A75D6"/>
    <w:rsid w:val="009A7BE3"/>
    <w:rsid w:val="009B1050"/>
    <w:rsid w:val="009B1429"/>
    <w:rsid w:val="009B221A"/>
    <w:rsid w:val="009B2BCB"/>
    <w:rsid w:val="009B33E4"/>
    <w:rsid w:val="009B40C5"/>
    <w:rsid w:val="009B42B4"/>
    <w:rsid w:val="009B4944"/>
    <w:rsid w:val="009B4968"/>
    <w:rsid w:val="009B756D"/>
    <w:rsid w:val="009C07BE"/>
    <w:rsid w:val="009C0BDE"/>
    <w:rsid w:val="009C20A2"/>
    <w:rsid w:val="009C2DB2"/>
    <w:rsid w:val="009C3028"/>
    <w:rsid w:val="009C30E8"/>
    <w:rsid w:val="009C4744"/>
    <w:rsid w:val="009C4FE6"/>
    <w:rsid w:val="009C668E"/>
    <w:rsid w:val="009C7E42"/>
    <w:rsid w:val="009C7E55"/>
    <w:rsid w:val="009D0FB2"/>
    <w:rsid w:val="009D196E"/>
    <w:rsid w:val="009D2BE1"/>
    <w:rsid w:val="009D4A57"/>
    <w:rsid w:val="009D69F3"/>
    <w:rsid w:val="009D7C8F"/>
    <w:rsid w:val="009E0748"/>
    <w:rsid w:val="009E268B"/>
    <w:rsid w:val="009E489D"/>
    <w:rsid w:val="009E526B"/>
    <w:rsid w:val="009E54DA"/>
    <w:rsid w:val="009E5610"/>
    <w:rsid w:val="009E6178"/>
    <w:rsid w:val="009E73E8"/>
    <w:rsid w:val="009F0EA4"/>
    <w:rsid w:val="009F1564"/>
    <w:rsid w:val="009F193D"/>
    <w:rsid w:val="009F1DC5"/>
    <w:rsid w:val="009F7055"/>
    <w:rsid w:val="009F7AFD"/>
    <w:rsid w:val="00A01717"/>
    <w:rsid w:val="00A01D8B"/>
    <w:rsid w:val="00A0215C"/>
    <w:rsid w:val="00A029DB"/>
    <w:rsid w:val="00A02C87"/>
    <w:rsid w:val="00A03C0C"/>
    <w:rsid w:val="00A04A14"/>
    <w:rsid w:val="00A04D5C"/>
    <w:rsid w:val="00A07C64"/>
    <w:rsid w:val="00A10167"/>
    <w:rsid w:val="00A11818"/>
    <w:rsid w:val="00A145D7"/>
    <w:rsid w:val="00A14A92"/>
    <w:rsid w:val="00A174B3"/>
    <w:rsid w:val="00A201BE"/>
    <w:rsid w:val="00A20AD6"/>
    <w:rsid w:val="00A22811"/>
    <w:rsid w:val="00A22C10"/>
    <w:rsid w:val="00A23051"/>
    <w:rsid w:val="00A23205"/>
    <w:rsid w:val="00A237E9"/>
    <w:rsid w:val="00A239B9"/>
    <w:rsid w:val="00A25E5E"/>
    <w:rsid w:val="00A31759"/>
    <w:rsid w:val="00A31A64"/>
    <w:rsid w:val="00A32002"/>
    <w:rsid w:val="00A328B6"/>
    <w:rsid w:val="00A3351F"/>
    <w:rsid w:val="00A339A0"/>
    <w:rsid w:val="00A344BC"/>
    <w:rsid w:val="00A356E8"/>
    <w:rsid w:val="00A35A9B"/>
    <w:rsid w:val="00A36184"/>
    <w:rsid w:val="00A379B9"/>
    <w:rsid w:val="00A42400"/>
    <w:rsid w:val="00A4369C"/>
    <w:rsid w:val="00A43C83"/>
    <w:rsid w:val="00A44E2C"/>
    <w:rsid w:val="00A454E6"/>
    <w:rsid w:val="00A45826"/>
    <w:rsid w:val="00A45BD6"/>
    <w:rsid w:val="00A4775C"/>
    <w:rsid w:val="00A47A04"/>
    <w:rsid w:val="00A47A37"/>
    <w:rsid w:val="00A509FF"/>
    <w:rsid w:val="00A5127B"/>
    <w:rsid w:val="00A52857"/>
    <w:rsid w:val="00A5393D"/>
    <w:rsid w:val="00A55179"/>
    <w:rsid w:val="00A5571F"/>
    <w:rsid w:val="00A55751"/>
    <w:rsid w:val="00A569FF"/>
    <w:rsid w:val="00A57475"/>
    <w:rsid w:val="00A57689"/>
    <w:rsid w:val="00A57B40"/>
    <w:rsid w:val="00A601D4"/>
    <w:rsid w:val="00A60774"/>
    <w:rsid w:val="00A60BF1"/>
    <w:rsid w:val="00A60E83"/>
    <w:rsid w:val="00A61DAA"/>
    <w:rsid w:val="00A61E23"/>
    <w:rsid w:val="00A63514"/>
    <w:rsid w:val="00A66396"/>
    <w:rsid w:val="00A66B18"/>
    <w:rsid w:val="00A67470"/>
    <w:rsid w:val="00A67C72"/>
    <w:rsid w:val="00A7030A"/>
    <w:rsid w:val="00A70D79"/>
    <w:rsid w:val="00A7165D"/>
    <w:rsid w:val="00A71820"/>
    <w:rsid w:val="00A7220A"/>
    <w:rsid w:val="00A72884"/>
    <w:rsid w:val="00A72C58"/>
    <w:rsid w:val="00A73835"/>
    <w:rsid w:val="00A7447D"/>
    <w:rsid w:val="00A75F70"/>
    <w:rsid w:val="00A77891"/>
    <w:rsid w:val="00A8102E"/>
    <w:rsid w:val="00A81231"/>
    <w:rsid w:val="00A81B6C"/>
    <w:rsid w:val="00A82663"/>
    <w:rsid w:val="00A836AC"/>
    <w:rsid w:val="00A83D57"/>
    <w:rsid w:val="00A8491F"/>
    <w:rsid w:val="00A87D40"/>
    <w:rsid w:val="00A903BB"/>
    <w:rsid w:val="00A90CEF"/>
    <w:rsid w:val="00A91389"/>
    <w:rsid w:val="00A93D4B"/>
    <w:rsid w:val="00A94F1E"/>
    <w:rsid w:val="00A96CDA"/>
    <w:rsid w:val="00A97304"/>
    <w:rsid w:val="00AA19FF"/>
    <w:rsid w:val="00AA1DBB"/>
    <w:rsid w:val="00AA25F8"/>
    <w:rsid w:val="00AA2890"/>
    <w:rsid w:val="00AA3985"/>
    <w:rsid w:val="00AA4681"/>
    <w:rsid w:val="00AA4AE1"/>
    <w:rsid w:val="00AA5507"/>
    <w:rsid w:val="00AA652F"/>
    <w:rsid w:val="00AA653D"/>
    <w:rsid w:val="00AA7AEA"/>
    <w:rsid w:val="00AB0860"/>
    <w:rsid w:val="00AB3C71"/>
    <w:rsid w:val="00AB4BD5"/>
    <w:rsid w:val="00AB501B"/>
    <w:rsid w:val="00AB6453"/>
    <w:rsid w:val="00AB7E25"/>
    <w:rsid w:val="00AC028D"/>
    <w:rsid w:val="00AC2363"/>
    <w:rsid w:val="00AC24D3"/>
    <w:rsid w:val="00AC3780"/>
    <w:rsid w:val="00AC436E"/>
    <w:rsid w:val="00AC5EEC"/>
    <w:rsid w:val="00AC6B28"/>
    <w:rsid w:val="00AD20C9"/>
    <w:rsid w:val="00AD2B98"/>
    <w:rsid w:val="00AD3699"/>
    <w:rsid w:val="00AD3743"/>
    <w:rsid w:val="00AD4182"/>
    <w:rsid w:val="00AD4C94"/>
    <w:rsid w:val="00AD687B"/>
    <w:rsid w:val="00AD6A35"/>
    <w:rsid w:val="00AD7187"/>
    <w:rsid w:val="00AE1009"/>
    <w:rsid w:val="00AE2040"/>
    <w:rsid w:val="00AE3206"/>
    <w:rsid w:val="00AE3401"/>
    <w:rsid w:val="00AE40C4"/>
    <w:rsid w:val="00AE4FD8"/>
    <w:rsid w:val="00AE51D3"/>
    <w:rsid w:val="00AE5290"/>
    <w:rsid w:val="00AE5768"/>
    <w:rsid w:val="00AE60AE"/>
    <w:rsid w:val="00AE70FF"/>
    <w:rsid w:val="00AE77CC"/>
    <w:rsid w:val="00AE7C46"/>
    <w:rsid w:val="00AF0FAC"/>
    <w:rsid w:val="00AF34C1"/>
    <w:rsid w:val="00AF556D"/>
    <w:rsid w:val="00AF70C4"/>
    <w:rsid w:val="00AF747C"/>
    <w:rsid w:val="00AF7623"/>
    <w:rsid w:val="00B006DB"/>
    <w:rsid w:val="00B01570"/>
    <w:rsid w:val="00B0171F"/>
    <w:rsid w:val="00B01C92"/>
    <w:rsid w:val="00B01D3E"/>
    <w:rsid w:val="00B029EB"/>
    <w:rsid w:val="00B02D7A"/>
    <w:rsid w:val="00B033F1"/>
    <w:rsid w:val="00B05386"/>
    <w:rsid w:val="00B062E0"/>
    <w:rsid w:val="00B07FFC"/>
    <w:rsid w:val="00B10219"/>
    <w:rsid w:val="00B11418"/>
    <w:rsid w:val="00B114FA"/>
    <w:rsid w:val="00B126BB"/>
    <w:rsid w:val="00B13571"/>
    <w:rsid w:val="00B14B9F"/>
    <w:rsid w:val="00B152B7"/>
    <w:rsid w:val="00B1693F"/>
    <w:rsid w:val="00B16B8F"/>
    <w:rsid w:val="00B17661"/>
    <w:rsid w:val="00B178DA"/>
    <w:rsid w:val="00B17B0A"/>
    <w:rsid w:val="00B207A4"/>
    <w:rsid w:val="00B216FF"/>
    <w:rsid w:val="00B225AE"/>
    <w:rsid w:val="00B22744"/>
    <w:rsid w:val="00B23EA2"/>
    <w:rsid w:val="00B259EF"/>
    <w:rsid w:val="00B2613F"/>
    <w:rsid w:val="00B262D1"/>
    <w:rsid w:val="00B32F71"/>
    <w:rsid w:val="00B331BA"/>
    <w:rsid w:val="00B34777"/>
    <w:rsid w:val="00B34978"/>
    <w:rsid w:val="00B36AB4"/>
    <w:rsid w:val="00B370B9"/>
    <w:rsid w:val="00B3762A"/>
    <w:rsid w:val="00B4040E"/>
    <w:rsid w:val="00B40C44"/>
    <w:rsid w:val="00B40E48"/>
    <w:rsid w:val="00B40E4B"/>
    <w:rsid w:val="00B40FE8"/>
    <w:rsid w:val="00B42508"/>
    <w:rsid w:val="00B43657"/>
    <w:rsid w:val="00B43C89"/>
    <w:rsid w:val="00B44775"/>
    <w:rsid w:val="00B45BD9"/>
    <w:rsid w:val="00B504E9"/>
    <w:rsid w:val="00B52803"/>
    <w:rsid w:val="00B53E13"/>
    <w:rsid w:val="00B54E26"/>
    <w:rsid w:val="00B54E78"/>
    <w:rsid w:val="00B55E41"/>
    <w:rsid w:val="00B56558"/>
    <w:rsid w:val="00B569FB"/>
    <w:rsid w:val="00B56F6F"/>
    <w:rsid w:val="00B5727C"/>
    <w:rsid w:val="00B601E4"/>
    <w:rsid w:val="00B60BDF"/>
    <w:rsid w:val="00B6100E"/>
    <w:rsid w:val="00B6125B"/>
    <w:rsid w:val="00B6291A"/>
    <w:rsid w:val="00B62DF6"/>
    <w:rsid w:val="00B63DCE"/>
    <w:rsid w:val="00B64C8A"/>
    <w:rsid w:val="00B651FA"/>
    <w:rsid w:val="00B66248"/>
    <w:rsid w:val="00B6791D"/>
    <w:rsid w:val="00B704DF"/>
    <w:rsid w:val="00B70EC0"/>
    <w:rsid w:val="00B718D5"/>
    <w:rsid w:val="00B72D1D"/>
    <w:rsid w:val="00B72F91"/>
    <w:rsid w:val="00B72FD2"/>
    <w:rsid w:val="00B73C9A"/>
    <w:rsid w:val="00B74DC8"/>
    <w:rsid w:val="00B75485"/>
    <w:rsid w:val="00B81490"/>
    <w:rsid w:val="00B81978"/>
    <w:rsid w:val="00B81B8D"/>
    <w:rsid w:val="00B81C32"/>
    <w:rsid w:val="00B81FED"/>
    <w:rsid w:val="00B83090"/>
    <w:rsid w:val="00B83222"/>
    <w:rsid w:val="00B8371C"/>
    <w:rsid w:val="00B8380A"/>
    <w:rsid w:val="00B844B2"/>
    <w:rsid w:val="00B84A18"/>
    <w:rsid w:val="00B859D3"/>
    <w:rsid w:val="00B868C1"/>
    <w:rsid w:val="00B87624"/>
    <w:rsid w:val="00B87B76"/>
    <w:rsid w:val="00B9235E"/>
    <w:rsid w:val="00B932C1"/>
    <w:rsid w:val="00B94306"/>
    <w:rsid w:val="00B95D9F"/>
    <w:rsid w:val="00B95E1F"/>
    <w:rsid w:val="00B95E37"/>
    <w:rsid w:val="00B96278"/>
    <w:rsid w:val="00B975C8"/>
    <w:rsid w:val="00BA07CE"/>
    <w:rsid w:val="00BA0B25"/>
    <w:rsid w:val="00BA2DB7"/>
    <w:rsid w:val="00BA3412"/>
    <w:rsid w:val="00BA3FC4"/>
    <w:rsid w:val="00BA53B1"/>
    <w:rsid w:val="00BA66A7"/>
    <w:rsid w:val="00BA6C15"/>
    <w:rsid w:val="00BA6D38"/>
    <w:rsid w:val="00BA7265"/>
    <w:rsid w:val="00BA748F"/>
    <w:rsid w:val="00BA77DF"/>
    <w:rsid w:val="00BB133A"/>
    <w:rsid w:val="00BB3908"/>
    <w:rsid w:val="00BB404C"/>
    <w:rsid w:val="00BB4747"/>
    <w:rsid w:val="00BB4A10"/>
    <w:rsid w:val="00BB529F"/>
    <w:rsid w:val="00BB7933"/>
    <w:rsid w:val="00BB79DF"/>
    <w:rsid w:val="00BC18E2"/>
    <w:rsid w:val="00BC1DC2"/>
    <w:rsid w:val="00BC21DB"/>
    <w:rsid w:val="00BC5146"/>
    <w:rsid w:val="00BD074E"/>
    <w:rsid w:val="00BD197D"/>
    <w:rsid w:val="00BD2668"/>
    <w:rsid w:val="00BD4345"/>
    <w:rsid w:val="00BD47B7"/>
    <w:rsid w:val="00BD48E3"/>
    <w:rsid w:val="00BD6F92"/>
    <w:rsid w:val="00BD70F5"/>
    <w:rsid w:val="00BE13F5"/>
    <w:rsid w:val="00BE195D"/>
    <w:rsid w:val="00BE29AA"/>
    <w:rsid w:val="00BE2F9B"/>
    <w:rsid w:val="00BE435C"/>
    <w:rsid w:val="00BE4B89"/>
    <w:rsid w:val="00BE572C"/>
    <w:rsid w:val="00BE5834"/>
    <w:rsid w:val="00BE7518"/>
    <w:rsid w:val="00BE7740"/>
    <w:rsid w:val="00BE7844"/>
    <w:rsid w:val="00BF050A"/>
    <w:rsid w:val="00BF1010"/>
    <w:rsid w:val="00BF361B"/>
    <w:rsid w:val="00BF4891"/>
    <w:rsid w:val="00BF4B6F"/>
    <w:rsid w:val="00BF58CB"/>
    <w:rsid w:val="00BF5EAF"/>
    <w:rsid w:val="00BF60FB"/>
    <w:rsid w:val="00BF6903"/>
    <w:rsid w:val="00BF7498"/>
    <w:rsid w:val="00BF78C7"/>
    <w:rsid w:val="00BF7A7A"/>
    <w:rsid w:val="00C00C0C"/>
    <w:rsid w:val="00C03AAD"/>
    <w:rsid w:val="00C0539E"/>
    <w:rsid w:val="00C06694"/>
    <w:rsid w:val="00C06997"/>
    <w:rsid w:val="00C069D3"/>
    <w:rsid w:val="00C075F7"/>
    <w:rsid w:val="00C07642"/>
    <w:rsid w:val="00C07981"/>
    <w:rsid w:val="00C07E6B"/>
    <w:rsid w:val="00C07F44"/>
    <w:rsid w:val="00C07FEA"/>
    <w:rsid w:val="00C1066D"/>
    <w:rsid w:val="00C10E41"/>
    <w:rsid w:val="00C12C30"/>
    <w:rsid w:val="00C137C8"/>
    <w:rsid w:val="00C14D73"/>
    <w:rsid w:val="00C167CF"/>
    <w:rsid w:val="00C17ECC"/>
    <w:rsid w:val="00C20285"/>
    <w:rsid w:val="00C205BD"/>
    <w:rsid w:val="00C20AA1"/>
    <w:rsid w:val="00C21865"/>
    <w:rsid w:val="00C23B79"/>
    <w:rsid w:val="00C26AA9"/>
    <w:rsid w:val="00C27906"/>
    <w:rsid w:val="00C27E44"/>
    <w:rsid w:val="00C3234F"/>
    <w:rsid w:val="00C337C6"/>
    <w:rsid w:val="00C33ABE"/>
    <w:rsid w:val="00C34B8A"/>
    <w:rsid w:val="00C3503A"/>
    <w:rsid w:val="00C35963"/>
    <w:rsid w:val="00C366DF"/>
    <w:rsid w:val="00C36964"/>
    <w:rsid w:val="00C37579"/>
    <w:rsid w:val="00C37DEE"/>
    <w:rsid w:val="00C40453"/>
    <w:rsid w:val="00C419CC"/>
    <w:rsid w:val="00C42A65"/>
    <w:rsid w:val="00C43B63"/>
    <w:rsid w:val="00C43CEA"/>
    <w:rsid w:val="00C44135"/>
    <w:rsid w:val="00C45A58"/>
    <w:rsid w:val="00C45A99"/>
    <w:rsid w:val="00C464B4"/>
    <w:rsid w:val="00C4787E"/>
    <w:rsid w:val="00C47ED3"/>
    <w:rsid w:val="00C500BC"/>
    <w:rsid w:val="00C510F6"/>
    <w:rsid w:val="00C51B6A"/>
    <w:rsid w:val="00C537E3"/>
    <w:rsid w:val="00C538F1"/>
    <w:rsid w:val="00C547C3"/>
    <w:rsid w:val="00C54D24"/>
    <w:rsid w:val="00C56598"/>
    <w:rsid w:val="00C6060E"/>
    <w:rsid w:val="00C60FBA"/>
    <w:rsid w:val="00C62D7A"/>
    <w:rsid w:val="00C63640"/>
    <w:rsid w:val="00C64258"/>
    <w:rsid w:val="00C66406"/>
    <w:rsid w:val="00C67930"/>
    <w:rsid w:val="00C679BA"/>
    <w:rsid w:val="00C67C9E"/>
    <w:rsid w:val="00C70145"/>
    <w:rsid w:val="00C706F0"/>
    <w:rsid w:val="00C723B6"/>
    <w:rsid w:val="00C72796"/>
    <w:rsid w:val="00C733B6"/>
    <w:rsid w:val="00C745DF"/>
    <w:rsid w:val="00C74DEF"/>
    <w:rsid w:val="00C7595B"/>
    <w:rsid w:val="00C802BB"/>
    <w:rsid w:val="00C81134"/>
    <w:rsid w:val="00C813DB"/>
    <w:rsid w:val="00C81DB1"/>
    <w:rsid w:val="00C829C1"/>
    <w:rsid w:val="00C82E33"/>
    <w:rsid w:val="00C83A0D"/>
    <w:rsid w:val="00C84D64"/>
    <w:rsid w:val="00C856D9"/>
    <w:rsid w:val="00C876C1"/>
    <w:rsid w:val="00C878C0"/>
    <w:rsid w:val="00C90CF0"/>
    <w:rsid w:val="00C925A9"/>
    <w:rsid w:val="00C9272A"/>
    <w:rsid w:val="00C93930"/>
    <w:rsid w:val="00C94572"/>
    <w:rsid w:val="00C9476E"/>
    <w:rsid w:val="00C9481A"/>
    <w:rsid w:val="00CA1A5C"/>
    <w:rsid w:val="00CA1D6B"/>
    <w:rsid w:val="00CA1F32"/>
    <w:rsid w:val="00CA1F7D"/>
    <w:rsid w:val="00CA2B8D"/>
    <w:rsid w:val="00CA5302"/>
    <w:rsid w:val="00CA5437"/>
    <w:rsid w:val="00CA5C0F"/>
    <w:rsid w:val="00CA7779"/>
    <w:rsid w:val="00CA7E98"/>
    <w:rsid w:val="00CB05A7"/>
    <w:rsid w:val="00CB22D2"/>
    <w:rsid w:val="00CB356D"/>
    <w:rsid w:val="00CB392A"/>
    <w:rsid w:val="00CB4A95"/>
    <w:rsid w:val="00CB62AD"/>
    <w:rsid w:val="00CB688E"/>
    <w:rsid w:val="00CC11A9"/>
    <w:rsid w:val="00CC145F"/>
    <w:rsid w:val="00CC2A5D"/>
    <w:rsid w:val="00CC4A86"/>
    <w:rsid w:val="00CC539F"/>
    <w:rsid w:val="00CC58B0"/>
    <w:rsid w:val="00CC6733"/>
    <w:rsid w:val="00CC6BC2"/>
    <w:rsid w:val="00CC73F3"/>
    <w:rsid w:val="00CC74F0"/>
    <w:rsid w:val="00CC7BB4"/>
    <w:rsid w:val="00CD09D1"/>
    <w:rsid w:val="00CD1F19"/>
    <w:rsid w:val="00CD24B2"/>
    <w:rsid w:val="00CD2ECA"/>
    <w:rsid w:val="00CD3010"/>
    <w:rsid w:val="00CD324E"/>
    <w:rsid w:val="00CD3721"/>
    <w:rsid w:val="00CD4109"/>
    <w:rsid w:val="00CD56D7"/>
    <w:rsid w:val="00CE0141"/>
    <w:rsid w:val="00CE05C8"/>
    <w:rsid w:val="00CE09E1"/>
    <w:rsid w:val="00CE0F6E"/>
    <w:rsid w:val="00CE1798"/>
    <w:rsid w:val="00CE2690"/>
    <w:rsid w:val="00CE27DC"/>
    <w:rsid w:val="00CE31F5"/>
    <w:rsid w:val="00CE3D56"/>
    <w:rsid w:val="00CE3D7A"/>
    <w:rsid w:val="00CE5929"/>
    <w:rsid w:val="00CE6AA1"/>
    <w:rsid w:val="00CE6EF3"/>
    <w:rsid w:val="00CF2B7C"/>
    <w:rsid w:val="00CF51D3"/>
    <w:rsid w:val="00CF5A80"/>
    <w:rsid w:val="00CF5C95"/>
    <w:rsid w:val="00CF7398"/>
    <w:rsid w:val="00CF7402"/>
    <w:rsid w:val="00D00971"/>
    <w:rsid w:val="00D00A9F"/>
    <w:rsid w:val="00D01857"/>
    <w:rsid w:val="00D02E88"/>
    <w:rsid w:val="00D034A6"/>
    <w:rsid w:val="00D0424B"/>
    <w:rsid w:val="00D0424D"/>
    <w:rsid w:val="00D046C1"/>
    <w:rsid w:val="00D05D86"/>
    <w:rsid w:val="00D06785"/>
    <w:rsid w:val="00D06E30"/>
    <w:rsid w:val="00D07B60"/>
    <w:rsid w:val="00D10D26"/>
    <w:rsid w:val="00D1137C"/>
    <w:rsid w:val="00D12B04"/>
    <w:rsid w:val="00D12B41"/>
    <w:rsid w:val="00D13E7C"/>
    <w:rsid w:val="00D14758"/>
    <w:rsid w:val="00D14803"/>
    <w:rsid w:val="00D1701E"/>
    <w:rsid w:val="00D17633"/>
    <w:rsid w:val="00D2119E"/>
    <w:rsid w:val="00D25475"/>
    <w:rsid w:val="00D262E9"/>
    <w:rsid w:val="00D270D5"/>
    <w:rsid w:val="00D27194"/>
    <w:rsid w:val="00D27D1C"/>
    <w:rsid w:val="00D315DB"/>
    <w:rsid w:val="00D3241C"/>
    <w:rsid w:val="00D3345F"/>
    <w:rsid w:val="00D33A6E"/>
    <w:rsid w:val="00D357B6"/>
    <w:rsid w:val="00D35CF0"/>
    <w:rsid w:val="00D35D92"/>
    <w:rsid w:val="00D36DBC"/>
    <w:rsid w:val="00D37276"/>
    <w:rsid w:val="00D37CA7"/>
    <w:rsid w:val="00D40160"/>
    <w:rsid w:val="00D411A9"/>
    <w:rsid w:val="00D4166A"/>
    <w:rsid w:val="00D417AC"/>
    <w:rsid w:val="00D43275"/>
    <w:rsid w:val="00D448DC"/>
    <w:rsid w:val="00D44F3D"/>
    <w:rsid w:val="00D44FFB"/>
    <w:rsid w:val="00D45884"/>
    <w:rsid w:val="00D45F33"/>
    <w:rsid w:val="00D464D1"/>
    <w:rsid w:val="00D47082"/>
    <w:rsid w:val="00D47888"/>
    <w:rsid w:val="00D503CF"/>
    <w:rsid w:val="00D531FF"/>
    <w:rsid w:val="00D53653"/>
    <w:rsid w:val="00D53F1B"/>
    <w:rsid w:val="00D54638"/>
    <w:rsid w:val="00D54E1A"/>
    <w:rsid w:val="00D5584F"/>
    <w:rsid w:val="00D56C77"/>
    <w:rsid w:val="00D57068"/>
    <w:rsid w:val="00D5739F"/>
    <w:rsid w:val="00D57632"/>
    <w:rsid w:val="00D57F73"/>
    <w:rsid w:val="00D60502"/>
    <w:rsid w:val="00D60E22"/>
    <w:rsid w:val="00D60E66"/>
    <w:rsid w:val="00D60F42"/>
    <w:rsid w:val="00D61D7F"/>
    <w:rsid w:val="00D62405"/>
    <w:rsid w:val="00D6259A"/>
    <w:rsid w:val="00D63FB0"/>
    <w:rsid w:val="00D65111"/>
    <w:rsid w:val="00D651D0"/>
    <w:rsid w:val="00D65E9B"/>
    <w:rsid w:val="00D674FC"/>
    <w:rsid w:val="00D711EB"/>
    <w:rsid w:val="00D713EE"/>
    <w:rsid w:val="00D733B2"/>
    <w:rsid w:val="00D7368B"/>
    <w:rsid w:val="00D739A7"/>
    <w:rsid w:val="00D73B44"/>
    <w:rsid w:val="00D7524E"/>
    <w:rsid w:val="00D75530"/>
    <w:rsid w:val="00D75BC2"/>
    <w:rsid w:val="00D76530"/>
    <w:rsid w:val="00D77734"/>
    <w:rsid w:val="00D80120"/>
    <w:rsid w:val="00D80325"/>
    <w:rsid w:val="00D81A85"/>
    <w:rsid w:val="00D83D7F"/>
    <w:rsid w:val="00D84AA8"/>
    <w:rsid w:val="00D851F7"/>
    <w:rsid w:val="00D86773"/>
    <w:rsid w:val="00D869E7"/>
    <w:rsid w:val="00D86EAB"/>
    <w:rsid w:val="00D87067"/>
    <w:rsid w:val="00D87A6A"/>
    <w:rsid w:val="00D912A3"/>
    <w:rsid w:val="00D9160E"/>
    <w:rsid w:val="00D930A4"/>
    <w:rsid w:val="00D93EB0"/>
    <w:rsid w:val="00D94A33"/>
    <w:rsid w:val="00D94B8F"/>
    <w:rsid w:val="00D95698"/>
    <w:rsid w:val="00D95958"/>
    <w:rsid w:val="00D9660D"/>
    <w:rsid w:val="00DA0017"/>
    <w:rsid w:val="00DA0A7A"/>
    <w:rsid w:val="00DA0ED5"/>
    <w:rsid w:val="00DA1592"/>
    <w:rsid w:val="00DA1618"/>
    <w:rsid w:val="00DA227C"/>
    <w:rsid w:val="00DA2BA8"/>
    <w:rsid w:val="00DA2D8D"/>
    <w:rsid w:val="00DA4C15"/>
    <w:rsid w:val="00DA4E0C"/>
    <w:rsid w:val="00DA57A4"/>
    <w:rsid w:val="00DA59A4"/>
    <w:rsid w:val="00DA5BB5"/>
    <w:rsid w:val="00DA62D8"/>
    <w:rsid w:val="00DA6AE9"/>
    <w:rsid w:val="00DA6B4E"/>
    <w:rsid w:val="00DA7210"/>
    <w:rsid w:val="00DB0D66"/>
    <w:rsid w:val="00DB1E85"/>
    <w:rsid w:val="00DB3725"/>
    <w:rsid w:val="00DB4456"/>
    <w:rsid w:val="00DB4D11"/>
    <w:rsid w:val="00DB5448"/>
    <w:rsid w:val="00DC157C"/>
    <w:rsid w:val="00DC2422"/>
    <w:rsid w:val="00DC340C"/>
    <w:rsid w:val="00DC35ED"/>
    <w:rsid w:val="00DC5785"/>
    <w:rsid w:val="00DC75A5"/>
    <w:rsid w:val="00DD0785"/>
    <w:rsid w:val="00DD1015"/>
    <w:rsid w:val="00DD1066"/>
    <w:rsid w:val="00DD10D5"/>
    <w:rsid w:val="00DD1450"/>
    <w:rsid w:val="00DD1DB1"/>
    <w:rsid w:val="00DD3ABA"/>
    <w:rsid w:val="00DD4F9B"/>
    <w:rsid w:val="00DD76E1"/>
    <w:rsid w:val="00DE00E4"/>
    <w:rsid w:val="00DE06D4"/>
    <w:rsid w:val="00DE08A7"/>
    <w:rsid w:val="00DE1798"/>
    <w:rsid w:val="00DE1BC3"/>
    <w:rsid w:val="00DE1FC2"/>
    <w:rsid w:val="00DE1FD4"/>
    <w:rsid w:val="00DE22FD"/>
    <w:rsid w:val="00DE3F5D"/>
    <w:rsid w:val="00DE5D77"/>
    <w:rsid w:val="00DE6C56"/>
    <w:rsid w:val="00DE709A"/>
    <w:rsid w:val="00DE79ED"/>
    <w:rsid w:val="00DF023A"/>
    <w:rsid w:val="00DF09FA"/>
    <w:rsid w:val="00DF10E3"/>
    <w:rsid w:val="00DF14CF"/>
    <w:rsid w:val="00DF1A75"/>
    <w:rsid w:val="00DF291C"/>
    <w:rsid w:val="00DF2EEF"/>
    <w:rsid w:val="00DF57F1"/>
    <w:rsid w:val="00DF6AAC"/>
    <w:rsid w:val="00DF6CE7"/>
    <w:rsid w:val="00DF7812"/>
    <w:rsid w:val="00E0074F"/>
    <w:rsid w:val="00E0119B"/>
    <w:rsid w:val="00E01B88"/>
    <w:rsid w:val="00E01ECC"/>
    <w:rsid w:val="00E01ED2"/>
    <w:rsid w:val="00E03BE2"/>
    <w:rsid w:val="00E0635A"/>
    <w:rsid w:val="00E06C01"/>
    <w:rsid w:val="00E07589"/>
    <w:rsid w:val="00E07658"/>
    <w:rsid w:val="00E11F8E"/>
    <w:rsid w:val="00E1216D"/>
    <w:rsid w:val="00E12AD9"/>
    <w:rsid w:val="00E13C21"/>
    <w:rsid w:val="00E14DD5"/>
    <w:rsid w:val="00E15732"/>
    <w:rsid w:val="00E15AE0"/>
    <w:rsid w:val="00E15C27"/>
    <w:rsid w:val="00E17230"/>
    <w:rsid w:val="00E17A28"/>
    <w:rsid w:val="00E20439"/>
    <w:rsid w:val="00E2100C"/>
    <w:rsid w:val="00E215B2"/>
    <w:rsid w:val="00E22090"/>
    <w:rsid w:val="00E236FE"/>
    <w:rsid w:val="00E23D82"/>
    <w:rsid w:val="00E2440C"/>
    <w:rsid w:val="00E2456E"/>
    <w:rsid w:val="00E26012"/>
    <w:rsid w:val="00E268B4"/>
    <w:rsid w:val="00E26F3B"/>
    <w:rsid w:val="00E3021D"/>
    <w:rsid w:val="00E30C32"/>
    <w:rsid w:val="00E31F37"/>
    <w:rsid w:val="00E32693"/>
    <w:rsid w:val="00E33939"/>
    <w:rsid w:val="00E33E39"/>
    <w:rsid w:val="00E33E87"/>
    <w:rsid w:val="00E35142"/>
    <w:rsid w:val="00E355E3"/>
    <w:rsid w:val="00E35D1F"/>
    <w:rsid w:val="00E35D5B"/>
    <w:rsid w:val="00E36DDF"/>
    <w:rsid w:val="00E377C2"/>
    <w:rsid w:val="00E37BFD"/>
    <w:rsid w:val="00E407CB"/>
    <w:rsid w:val="00E4089C"/>
    <w:rsid w:val="00E423BD"/>
    <w:rsid w:val="00E4247E"/>
    <w:rsid w:val="00E42542"/>
    <w:rsid w:val="00E43D66"/>
    <w:rsid w:val="00E45BFE"/>
    <w:rsid w:val="00E45DFE"/>
    <w:rsid w:val="00E479DA"/>
    <w:rsid w:val="00E51156"/>
    <w:rsid w:val="00E526F1"/>
    <w:rsid w:val="00E52DD7"/>
    <w:rsid w:val="00E53302"/>
    <w:rsid w:val="00E5465C"/>
    <w:rsid w:val="00E551DC"/>
    <w:rsid w:val="00E55B05"/>
    <w:rsid w:val="00E56DDF"/>
    <w:rsid w:val="00E57DBA"/>
    <w:rsid w:val="00E61235"/>
    <w:rsid w:val="00E61D9F"/>
    <w:rsid w:val="00E63A8D"/>
    <w:rsid w:val="00E65069"/>
    <w:rsid w:val="00E6581C"/>
    <w:rsid w:val="00E6797D"/>
    <w:rsid w:val="00E70219"/>
    <w:rsid w:val="00E7124A"/>
    <w:rsid w:val="00E71432"/>
    <w:rsid w:val="00E7228C"/>
    <w:rsid w:val="00E7241E"/>
    <w:rsid w:val="00E72A8B"/>
    <w:rsid w:val="00E72AFD"/>
    <w:rsid w:val="00E73A50"/>
    <w:rsid w:val="00E74DD8"/>
    <w:rsid w:val="00E7509D"/>
    <w:rsid w:val="00E750FF"/>
    <w:rsid w:val="00E751F2"/>
    <w:rsid w:val="00E7606D"/>
    <w:rsid w:val="00E76A92"/>
    <w:rsid w:val="00E80CA8"/>
    <w:rsid w:val="00E810A3"/>
    <w:rsid w:val="00E8201A"/>
    <w:rsid w:val="00E83826"/>
    <w:rsid w:val="00E83ACF"/>
    <w:rsid w:val="00E83FB1"/>
    <w:rsid w:val="00E84FA4"/>
    <w:rsid w:val="00E85F41"/>
    <w:rsid w:val="00E86556"/>
    <w:rsid w:val="00E868DC"/>
    <w:rsid w:val="00E870D7"/>
    <w:rsid w:val="00E90BED"/>
    <w:rsid w:val="00E92C1D"/>
    <w:rsid w:val="00E95234"/>
    <w:rsid w:val="00E9535A"/>
    <w:rsid w:val="00E9554A"/>
    <w:rsid w:val="00E95902"/>
    <w:rsid w:val="00E97EC9"/>
    <w:rsid w:val="00EA0664"/>
    <w:rsid w:val="00EA12F9"/>
    <w:rsid w:val="00EA1AD6"/>
    <w:rsid w:val="00EA1D8D"/>
    <w:rsid w:val="00EA2490"/>
    <w:rsid w:val="00EA30D4"/>
    <w:rsid w:val="00EA33BC"/>
    <w:rsid w:val="00EA3CCD"/>
    <w:rsid w:val="00EA4096"/>
    <w:rsid w:val="00EA4A59"/>
    <w:rsid w:val="00EA69D0"/>
    <w:rsid w:val="00EA6AC0"/>
    <w:rsid w:val="00EA704E"/>
    <w:rsid w:val="00EB00DC"/>
    <w:rsid w:val="00EB4935"/>
    <w:rsid w:val="00EB4BD6"/>
    <w:rsid w:val="00EB51F0"/>
    <w:rsid w:val="00EB5683"/>
    <w:rsid w:val="00EB7AF7"/>
    <w:rsid w:val="00EC32DA"/>
    <w:rsid w:val="00EC34E4"/>
    <w:rsid w:val="00EC36AF"/>
    <w:rsid w:val="00EC3F58"/>
    <w:rsid w:val="00EC4C17"/>
    <w:rsid w:val="00EC4D58"/>
    <w:rsid w:val="00ED064A"/>
    <w:rsid w:val="00ED07A6"/>
    <w:rsid w:val="00ED0BDB"/>
    <w:rsid w:val="00ED3345"/>
    <w:rsid w:val="00ED5C7C"/>
    <w:rsid w:val="00ED5F29"/>
    <w:rsid w:val="00ED6BD2"/>
    <w:rsid w:val="00ED74D9"/>
    <w:rsid w:val="00ED7668"/>
    <w:rsid w:val="00EE0334"/>
    <w:rsid w:val="00EE1874"/>
    <w:rsid w:val="00EE1B3E"/>
    <w:rsid w:val="00EE1BF6"/>
    <w:rsid w:val="00EE1C39"/>
    <w:rsid w:val="00EE1F07"/>
    <w:rsid w:val="00EE35A8"/>
    <w:rsid w:val="00EE4480"/>
    <w:rsid w:val="00EE4FE2"/>
    <w:rsid w:val="00EE6154"/>
    <w:rsid w:val="00EE6F45"/>
    <w:rsid w:val="00EF0179"/>
    <w:rsid w:val="00EF13D9"/>
    <w:rsid w:val="00EF1766"/>
    <w:rsid w:val="00EF1BB1"/>
    <w:rsid w:val="00EF2E1D"/>
    <w:rsid w:val="00EF33D3"/>
    <w:rsid w:val="00EF3617"/>
    <w:rsid w:val="00EF5818"/>
    <w:rsid w:val="00EF7688"/>
    <w:rsid w:val="00EF78C6"/>
    <w:rsid w:val="00F0049F"/>
    <w:rsid w:val="00F01A5B"/>
    <w:rsid w:val="00F026AA"/>
    <w:rsid w:val="00F02B84"/>
    <w:rsid w:val="00F0428E"/>
    <w:rsid w:val="00F04CE0"/>
    <w:rsid w:val="00F068E7"/>
    <w:rsid w:val="00F07579"/>
    <w:rsid w:val="00F11835"/>
    <w:rsid w:val="00F12390"/>
    <w:rsid w:val="00F13DC7"/>
    <w:rsid w:val="00F151F3"/>
    <w:rsid w:val="00F173C2"/>
    <w:rsid w:val="00F2081A"/>
    <w:rsid w:val="00F20DC8"/>
    <w:rsid w:val="00F21C27"/>
    <w:rsid w:val="00F21DE1"/>
    <w:rsid w:val="00F21F7D"/>
    <w:rsid w:val="00F23462"/>
    <w:rsid w:val="00F2430E"/>
    <w:rsid w:val="00F2541E"/>
    <w:rsid w:val="00F262DA"/>
    <w:rsid w:val="00F3071F"/>
    <w:rsid w:val="00F30A2C"/>
    <w:rsid w:val="00F30DB0"/>
    <w:rsid w:val="00F314EA"/>
    <w:rsid w:val="00F3150D"/>
    <w:rsid w:val="00F321AF"/>
    <w:rsid w:val="00F32CAF"/>
    <w:rsid w:val="00F34065"/>
    <w:rsid w:val="00F342A9"/>
    <w:rsid w:val="00F35C79"/>
    <w:rsid w:val="00F3648C"/>
    <w:rsid w:val="00F3738D"/>
    <w:rsid w:val="00F37EC9"/>
    <w:rsid w:val="00F4015E"/>
    <w:rsid w:val="00F4068B"/>
    <w:rsid w:val="00F4156E"/>
    <w:rsid w:val="00F42532"/>
    <w:rsid w:val="00F449AD"/>
    <w:rsid w:val="00F44B05"/>
    <w:rsid w:val="00F44E60"/>
    <w:rsid w:val="00F47870"/>
    <w:rsid w:val="00F47CBF"/>
    <w:rsid w:val="00F51112"/>
    <w:rsid w:val="00F51D1F"/>
    <w:rsid w:val="00F53647"/>
    <w:rsid w:val="00F5383D"/>
    <w:rsid w:val="00F542D1"/>
    <w:rsid w:val="00F55066"/>
    <w:rsid w:val="00F5518D"/>
    <w:rsid w:val="00F55604"/>
    <w:rsid w:val="00F55751"/>
    <w:rsid w:val="00F55823"/>
    <w:rsid w:val="00F55A98"/>
    <w:rsid w:val="00F5665C"/>
    <w:rsid w:val="00F57EE8"/>
    <w:rsid w:val="00F60A3F"/>
    <w:rsid w:val="00F60DB4"/>
    <w:rsid w:val="00F6185B"/>
    <w:rsid w:val="00F6250D"/>
    <w:rsid w:val="00F62726"/>
    <w:rsid w:val="00F62B39"/>
    <w:rsid w:val="00F63FF4"/>
    <w:rsid w:val="00F64578"/>
    <w:rsid w:val="00F64E22"/>
    <w:rsid w:val="00F65B97"/>
    <w:rsid w:val="00F669E5"/>
    <w:rsid w:val="00F66EF8"/>
    <w:rsid w:val="00F7000E"/>
    <w:rsid w:val="00F702B1"/>
    <w:rsid w:val="00F70F9A"/>
    <w:rsid w:val="00F71119"/>
    <w:rsid w:val="00F71FE9"/>
    <w:rsid w:val="00F720CC"/>
    <w:rsid w:val="00F729CE"/>
    <w:rsid w:val="00F737E3"/>
    <w:rsid w:val="00F74185"/>
    <w:rsid w:val="00F74317"/>
    <w:rsid w:val="00F779CF"/>
    <w:rsid w:val="00F819DD"/>
    <w:rsid w:val="00F81D23"/>
    <w:rsid w:val="00F82CF5"/>
    <w:rsid w:val="00F82D85"/>
    <w:rsid w:val="00F8460A"/>
    <w:rsid w:val="00F853C5"/>
    <w:rsid w:val="00F86E06"/>
    <w:rsid w:val="00F87538"/>
    <w:rsid w:val="00F9089E"/>
    <w:rsid w:val="00F92CEA"/>
    <w:rsid w:val="00F95E51"/>
    <w:rsid w:val="00F961D4"/>
    <w:rsid w:val="00F96FF4"/>
    <w:rsid w:val="00FA01E2"/>
    <w:rsid w:val="00FA0453"/>
    <w:rsid w:val="00FA16DE"/>
    <w:rsid w:val="00FA2EC9"/>
    <w:rsid w:val="00FA3977"/>
    <w:rsid w:val="00FA3F6C"/>
    <w:rsid w:val="00FA446F"/>
    <w:rsid w:val="00FA4AB6"/>
    <w:rsid w:val="00FA5563"/>
    <w:rsid w:val="00FA62FA"/>
    <w:rsid w:val="00FA70B4"/>
    <w:rsid w:val="00FB0AF9"/>
    <w:rsid w:val="00FB1710"/>
    <w:rsid w:val="00FB1D33"/>
    <w:rsid w:val="00FB248A"/>
    <w:rsid w:val="00FB311C"/>
    <w:rsid w:val="00FB381F"/>
    <w:rsid w:val="00FB606C"/>
    <w:rsid w:val="00FB76DC"/>
    <w:rsid w:val="00FC1F6D"/>
    <w:rsid w:val="00FC227F"/>
    <w:rsid w:val="00FC307B"/>
    <w:rsid w:val="00FC4B21"/>
    <w:rsid w:val="00FC4BF8"/>
    <w:rsid w:val="00FC522D"/>
    <w:rsid w:val="00FC55FC"/>
    <w:rsid w:val="00FC59AE"/>
    <w:rsid w:val="00FC5D64"/>
    <w:rsid w:val="00FC6CE6"/>
    <w:rsid w:val="00FC6CEA"/>
    <w:rsid w:val="00FC6E3D"/>
    <w:rsid w:val="00FC7E3C"/>
    <w:rsid w:val="00FC7FB7"/>
    <w:rsid w:val="00FD1243"/>
    <w:rsid w:val="00FD4D20"/>
    <w:rsid w:val="00FD5FA0"/>
    <w:rsid w:val="00FD6F84"/>
    <w:rsid w:val="00FD7A0D"/>
    <w:rsid w:val="00FE0267"/>
    <w:rsid w:val="00FE1835"/>
    <w:rsid w:val="00FE19B8"/>
    <w:rsid w:val="00FE23AA"/>
    <w:rsid w:val="00FE353F"/>
    <w:rsid w:val="00FE4DC0"/>
    <w:rsid w:val="00FE5197"/>
    <w:rsid w:val="00FE55CC"/>
    <w:rsid w:val="00FE5C6E"/>
    <w:rsid w:val="00FE6BC3"/>
    <w:rsid w:val="00FE797E"/>
    <w:rsid w:val="00FE7E14"/>
    <w:rsid w:val="00FF0F6D"/>
    <w:rsid w:val="00FF15F7"/>
    <w:rsid w:val="00FF2255"/>
    <w:rsid w:val="00FF305A"/>
    <w:rsid w:val="00FF326C"/>
    <w:rsid w:val="00FF4492"/>
    <w:rsid w:val="00FF57CC"/>
    <w:rsid w:val="00FF73EF"/>
    <w:rsid w:val="00FF774F"/>
    <w:rsid w:val="00FF776E"/>
    <w:rsid w:val="00FF7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8"/>
    <o:shapelayout v:ext="edit">
      <o:idmap v:ext="edit" data="1"/>
    </o:shapelayout>
  </w:shapeDefaults>
  <w:decimalSymbol w:val="."/>
  <w:listSeparator w:val=","/>
  <w15:docId w15:val="{8D2E81E1-699D-4553-82CE-F1E178DFB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2"/>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7AF9"/>
  </w:style>
  <w:style w:type="paragraph" w:styleId="Heading1">
    <w:name w:val="heading 1"/>
    <w:basedOn w:val="Normal"/>
    <w:next w:val="Normal"/>
    <w:qFormat/>
    <w:rsid w:val="00DE6C56"/>
    <w:pPr>
      <w:keepNext/>
      <w:jc w:val="center"/>
      <w:outlineLvl w:val="0"/>
    </w:pPr>
    <w:rPr>
      <w:b/>
      <w:sz w:val="36"/>
    </w:rPr>
  </w:style>
  <w:style w:type="paragraph" w:styleId="Heading2">
    <w:name w:val="heading 2"/>
    <w:basedOn w:val="Normal"/>
    <w:next w:val="Normal"/>
    <w:link w:val="Heading2Char"/>
    <w:qFormat/>
    <w:rsid w:val="00DE6C56"/>
    <w:pPr>
      <w:keepNext/>
      <w:outlineLvl w:val="1"/>
    </w:pPr>
    <w:rPr>
      <w:b/>
      <w:sz w:val="24"/>
    </w:rPr>
  </w:style>
  <w:style w:type="paragraph" w:styleId="Heading3">
    <w:name w:val="heading 3"/>
    <w:basedOn w:val="Normal"/>
    <w:next w:val="Normal"/>
    <w:qFormat/>
    <w:rsid w:val="00DE6C56"/>
    <w:pPr>
      <w:keepNext/>
      <w:jc w:val="center"/>
      <w:outlineLvl w:val="2"/>
    </w:pPr>
    <w:rPr>
      <w:b/>
      <w:sz w:val="24"/>
    </w:rPr>
  </w:style>
  <w:style w:type="paragraph" w:styleId="Heading4">
    <w:name w:val="heading 4"/>
    <w:basedOn w:val="Normal"/>
    <w:next w:val="Normal"/>
    <w:qFormat/>
    <w:rsid w:val="00DE6C56"/>
    <w:pPr>
      <w:keepNext/>
      <w:jc w:val="center"/>
      <w:outlineLvl w:val="3"/>
    </w:pPr>
    <w:rPr>
      <w:b/>
      <w:bCs/>
    </w:rPr>
  </w:style>
  <w:style w:type="paragraph" w:styleId="Heading5">
    <w:name w:val="heading 5"/>
    <w:basedOn w:val="Normal"/>
    <w:next w:val="Normal"/>
    <w:qFormat/>
    <w:rsid w:val="00DE6C56"/>
    <w:pPr>
      <w:keepNext/>
      <w:jc w:val="center"/>
      <w:outlineLvl w:val="4"/>
    </w:pPr>
    <w:rPr>
      <w:color w:val="FF0000"/>
      <w:sz w:val="28"/>
    </w:rPr>
  </w:style>
  <w:style w:type="paragraph" w:styleId="Heading6">
    <w:name w:val="heading 6"/>
    <w:basedOn w:val="Normal"/>
    <w:next w:val="Normal"/>
    <w:qFormat/>
    <w:rsid w:val="00DE6C56"/>
    <w:pPr>
      <w:keepNext/>
      <w:jc w:val="center"/>
      <w:outlineLvl w:val="5"/>
    </w:pPr>
    <w:rPr>
      <w:b/>
      <w:sz w:val="24"/>
      <w:u w:val="single"/>
    </w:rPr>
  </w:style>
  <w:style w:type="paragraph" w:styleId="Heading7">
    <w:name w:val="heading 7"/>
    <w:basedOn w:val="Normal"/>
    <w:next w:val="Normal"/>
    <w:qFormat/>
    <w:rsid w:val="00DE6C56"/>
    <w:pPr>
      <w:keepNext/>
      <w:spacing w:before="200"/>
      <w:jc w:val="both"/>
      <w:outlineLvl w:val="6"/>
    </w:pPr>
    <w:rPr>
      <w:b/>
      <w:bCs/>
      <w:u w:val="single"/>
    </w:rPr>
  </w:style>
  <w:style w:type="paragraph" w:styleId="Heading8">
    <w:name w:val="heading 8"/>
    <w:basedOn w:val="Normal"/>
    <w:next w:val="Normal"/>
    <w:qFormat/>
    <w:rsid w:val="00DE6C56"/>
    <w:pPr>
      <w:keepNext/>
      <w:jc w:val="both"/>
      <w:outlineLvl w:val="7"/>
    </w:pPr>
    <w:rPr>
      <w:b/>
      <w:bCs/>
      <w:sz w:val="21"/>
      <w:u w:val="single"/>
    </w:rPr>
  </w:style>
  <w:style w:type="paragraph" w:styleId="Heading9">
    <w:name w:val="heading 9"/>
    <w:basedOn w:val="Normal"/>
    <w:next w:val="Normal"/>
    <w:qFormat/>
    <w:rsid w:val="00DE6C56"/>
    <w:pPr>
      <w:keepNext/>
      <w:spacing w:before="120"/>
      <w:outlineLvl w:val="8"/>
    </w:pPr>
    <w:rPr>
      <w:b/>
      <w:sz w:val="21"/>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6C56"/>
    <w:pPr>
      <w:tabs>
        <w:tab w:val="center" w:pos="4320"/>
        <w:tab w:val="right" w:pos="8640"/>
      </w:tabs>
    </w:pPr>
  </w:style>
  <w:style w:type="paragraph" w:styleId="Footer">
    <w:name w:val="footer"/>
    <w:basedOn w:val="Normal"/>
    <w:rsid w:val="00DE6C56"/>
    <w:pPr>
      <w:tabs>
        <w:tab w:val="center" w:pos="4320"/>
        <w:tab w:val="right" w:pos="8640"/>
      </w:tabs>
    </w:pPr>
  </w:style>
  <w:style w:type="paragraph" w:styleId="Title">
    <w:name w:val="Title"/>
    <w:basedOn w:val="Normal"/>
    <w:qFormat/>
    <w:rsid w:val="00DE6C56"/>
    <w:pPr>
      <w:jc w:val="center"/>
    </w:pPr>
    <w:rPr>
      <w:b/>
      <w:sz w:val="32"/>
      <w14:shadow w14:blurRad="50800" w14:dist="38100" w14:dir="2700000" w14:sx="100000" w14:sy="100000" w14:kx="0" w14:ky="0" w14:algn="tl">
        <w14:srgbClr w14:val="000000">
          <w14:alpha w14:val="60000"/>
        </w14:srgbClr>
      </w14:shadow>
    </w:rPr>
  </w:style>
  <w:style w:type="paragraph" w:styleId="BodyText">
    <w:name w:val="Body Text"/>
    <w:basedOn w:val="Normal"/>
    <w:rsid w:val="00DE6C56"/>
    <w:pPr>
      <w:jc w:val="center"/>
    </w:pPr>
    <w:rPr>
      <w:sz w:val="120"/>
    </w:rPr>
  </w:style>
  <w:style w:type="paragraph" w:styleId="DocumentMap">
    <w:name w:val="Document Map"/>
    <w:basedOn w:val="Normal"/>
    <w:semiHidden/>
    <w:rsid w:val="00DE6C56"/>
    <w:pPr>
      <w:shd w:val="clear" w:color="auto" w:fill="000080"/>
    </w:pPr>
    <w:rPr>
      <w:rFonts w:ascii="Tahoma" w:hAnsi="Tahoma"/>
    </w:rPr>
  </w:style>
  <w:style w:type="character" w:styleId="CommentReference">
    <w:name w:val="annotation reference"/>
    <w:basedOn w:val="DefaultParagraphFont"/>
    <w:semiHidden/>
    <w:rsid w:val="00DE6C56"/>
    <w:rPr>
      <w:sz w:val="16"/>
    </w:rPr>
  </w:style>
  <w:style w:type="paragraph" w:styleId="CommentText">
    <w:name w:val="annotation text"/>
    <w:basedOn w:val="Normal"/>
    <w:semiHidden/>
    <w:rsid w:val="00DE6C56"/>
  </w:style>
  <w:style w:type="character" w:styleId="Hyperlink">
    <w:name w:val="Hyperlink"/>
    <w:basedOn w:val="DefaultParagraphFont"/>
    <w:rsid w:val="00DE6C56"/>
    <w:rPr>
      <w:color w:val="0000FF"/>
      <w:u w:val="single"/>
    </w:rPr>
  </w:style>
  <w:style w:type="paragraph" w:styleId="BodyTextIndent">
    <w:name w:val="Body Text Indent"/>
    <w:basedOn w:val="Normal"/>
    <w:rsid w:val="00DE6C56"/>
    <w:pPr>
      <w:spacing w:after="120"/>
      <w:ind w:left="2970" w:hanging="2970"/>
      <w:outlineLvl w:val="0"/>
    </w:pPr>
  </w:style>
  <w:style w:type="paragraph" w:styleId="BodyText2">
    <w:name w:val="Body Text 2"/>
    <w:basedOn w:val="Normal"/>
    <w:rsid w:val="00DE6C56"/>
    <w:rPr>
      <w:sz w:val="20"/>
    </w:rPr>
  </w:style>
  <w:style w:type="paragraph" w:styleId="BodyTextIndent2">
    <w:name w:val="Body Text Indent 2"/>
    <w:basedOn w:val="Normal"/>
    <w:rsid w:val="00DE6C56"/>
    <w:pPr>
      <w:spacing w:after="120"/>
      <w:ind w:left="3240" w:hanging="3240"/>
      <w:jc w:val="both"/>
      <w:outlineLvl w:val="0"/>
    </w:pPr>
    <w:rPr>
      <w:szCs w:val="20"/>
    </w:rPr>
  </w:style>
  <w:style w:type="paragraph" w:styleId="BodyText3">
    <w:name w:val="Body Text 3"/>
    <w:basedOn w:val="Normal"/>
    <w:link w:val="BodyText3Char"/>
    <w:rsid w:val="00DE6C56"/>
    <w:pPr>
      <w:spacing w:before="120" w:after="120"/>
      <w:jc w:val="both"/>
    </w:pPr>
    <w:rPr>
      <w:szCs w:val="20"/>
    </w:rPr>
  </w:style>
  <w:style w:type="character" w:styleId="FollowedHyperlink">
    <w:name w:val="FollowedHyperlink"/>
    <w:basedOn w:val="DefaultParagraphFont"/>
    <w:rsid w:val="00DE6C56"/>
    <w:rPr>
      <w:color w:val="800080"/>
      <w:u w:val="single"/>
    </w:rPr>
  </w:style>
  <w:style w:type="paragraph" w:styleId="BodyTextIndent3">
    <w:name w:val="Body Text Indent 3"/>
    <w:basedOn w:val="Normal"/>
    <w:rsid w:val="00DE6C56"/>
    <w:pPr>
      <w:spacing w:after="120"/>
      <w:ind w:left="3240" w:hanging="3240"/>
      <w:jc w:val="both"/>
      <w:outlineLvl w:val="0"/>
    </w:pPr>
    <w:rPr>
      <w:sz w:val="20"/>
      <w:szCs w:val="20"/>
    </w:rPr>
  </w:style>
  <w:style w:type="paragraph" w:styleId="BalloonText">
    <w:name w:val="Balloon Text"/>
    <w:basedOn w:val="Normal"/>
    <w:semiHidden/>
    <w:rsid w:val="00DE6C56"/>
    <w:rPr>
      <w:rFonts w:ascii="Tahoma" w:hAnsi="Tahoma" w:cs="Tahoma"/>
      <w:sz w:val="16"/>
      <w:szCs w:val="16"/>
    </w:rPr>
  </w:style>
  <w:style w:type="paragraph" w:styleId="CommentSubject">
    <w:name w:val="annotation subject"/>
    <w:basedOn w:val="CommentText"/>
    <w:next w:val="CommentText"/>
    <w:semiHidden/>
    <w:rsid w:val="00DE6C56"/>
    <w:rPr>
      <w:b/>
      <w:bCs/>
      <w:sz w:val="20"/>
      <w:szCs w:val="20"/>
    </w:rPr>
  </w:style>
  <w:style w:type="character" w:styleId="Strong">
    <w:name w:val="Strong"/>
    <w:basedOn w:val="DefaultParagraphFont"/>
    <w:uiPriority w:val="22"/>
    <w:qFormat/>
    <w:rsid w:val="00DC5785"/>
    <w:rPr>
      <w:b/>
      <w:bCs/>
    </w:rPr>
  </w:style>
  <w:style w:type="table" w:styleId="TableGrid">
    <w:name w:val="Table Grid"/>
    <w:basedOn w:val="TableNormal"/>
    <w:rsid w:val="0006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F55066"/>
    <w:rPr>
      <w:rFonts w:ascii="Arial" w:hAnsi="Arial" w:cs="Arial"/>
      <w:b/>
      <w:sz w:val="24"/>
      <w:szCs w:val="22"/>
    </w:rPr>
  </w:style>
  <w:style w:type="character" w:customStyle="1" w:styleId="BodyText3Char">
    <w:name w:val="Body Text 3 Char"/>
    <w:basedOn w:val="DefaultParagraphFont"/>
    <w:link w:val="BodyText3"/>
    <w:rsid w:val="00F51D1F"/>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661C75-AEF8-4BCC-899C-2ED145047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904</TotalTime>
  <Pages>4</Pages>
  <Words>1585</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Fresno PIC</Company>
  <LinksUpToDate>false</LinksUpToDate>
  <CharactersWithSpaces>10482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kgaines</dc:creator>
  <cp:lastModifiedBy>Marle Workmon</cp:lastModifiedBy>
  <cp:revision>25</cp:revision>
  <cp:lastPrinted>2021-03-26T18:30:00Z</cp:lastPrinted>
  <dcterms:created xsi:type="dcterms:W3CDTF">2021-03-11T00:24:00Z</dcterms:created>
  <dcterms:modified xsi:type="dcterms:W3CDTF">2021-05-17T21:05:00Z</dcterms:modified>
</cp:coreProperties>
</file>