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6421C4">
        <w:rPr>
          <w:b/>
        </w:rPr>
        <w:t>December 7</w:t>
      </w:r>
      <w:r w:rsidR="004E7B62">
        <w:rPr>
          <w:b/>
        </w:rPr>
        <w:t>, 2022</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DC340C" w:rsidRDefault="00DC340C" w:rsidP="00293B9C">
      <w:pPr>
        <w:jc w:val="center"/>
      </w:pPr>
    </w:p>
    <w:p w:rsidR="005F3C12" w:rsidRPr="005F3C12" w:rsidRDefault="005F3C12" w:rsidP="00293B9C">
      <w:pPr>
        <w:jc w:val="center"/>
      </w:pPr>
    </w:p>
    <w:p w:rsidR="00AD3743" w:rsidRPr="005F3C12" w:rsidRDefault="00AD3743" w:rsidP="00293B9C">
      <w:r w:rsidRPr="005F3C12">
        <w:t>The me</w:t>
      </w:r>
      <w:r w:rsidR="00701685" w:rsidRPr="005F3C12">
        <w:t xml:space="preserve">eting was called to order at </w:t>
      </w:r>
      <w:r w:rsidR="00EF0179" w:rsidRPr="005F3C12">
        <w:t>4:</w:t>
      </w:r>
      <w:r w:rsidR="006421C4" w:rsidRPr="005F3C12">
        <w:t>10</w:t>
      </w:r>
      <w:r w:rsidRPr="005F3C12">
        <w:t xml:space="preserve"> p.m.</w:t>
      </w:r>
    </w:p>
    <w:p w:rsidR="00BD70F5" w:rsidRPr="005F3C12" w:rsidRDefault="00BD70F5" w:rsidP="00293B9C"/>
    <w:p w:rsidR="00AD3743" w:rsidRPr="005F3C12" w:rsidRDefault="00AD3743" w:rsidP="002E3FEE">
      <w:pPr>
        <w:tabs>
          <w:tab w:val="left" w:pos="1440"/>
          <w:tab w:val="left" w:pos="2520"/>
        </w:tabs>
        <w:ind w:left="2970" w:hanging="2880"/>
        <w:jc w:val="both"/>
        <w:outlineLvl w:val="0"/>
        <w:rPr>
          <w:color w:val="FF0000"/>
        </w:rPr>
      </w:pPr>
      <w:r w:rsidRPr="005F3C12">
        <w:t xml:space="preserve">ROLL CALL: </w:t>
      </w:r>
      <w:r w:rsidRPr="005F3C12">
        <w:tab/>
        <w:t>PRESENT</w:t>
      </w:r>
      <w:r w:rsidRPr="005F3C12">
        <w:tab/>
        <w:t>–</w:t>
      </w:r>
      <w:r w:rsidRPr="005F3C12">
        <w:tab/>
      </w:r>
      <w:r w:rsidR="0094775F" w:rsidRPr="005F3C12">
        <w:t xml:space="preserve">Stephen Avila, </w:t>
      </w:r>
      <w:r w:rsidR="00CE1486" w:rsidRPr="005F3C12">
        <w:t xml:space="preserve">Lacey Barnes, </w:t>
      </w:r>
      <w:r w:rsidR="001A4FED" w:rsidRPr="005F3C12">
        <w:t xml:space="preserve">Paul Bauer, Edgar Blunt, </w:t>
      </w:r>
      <w:r w:rsidR="00A30482" w:rsidRPr="005F3C12">
        <w:t>Alys</w:t>
      </w:r>
      <w:r w:rsidR="00F830B8" w:rsidRPr="005F3C12">
        <w:t>i</w:t>
      </w:r>
      <w:r w:rsidR="00A30482" w:rsidRPr="005F3C12">
        <w:t>a</w:t>
      </w:r>
      <w:r w:rsidR="008C32C7" w:rsidRPr="005F3C12">
        <w:t xml:space="preserve"> Bonner</w:t>
      </w:r>
      <w:r w:rsidR="00BB3B42" w:rsidRPr="005F3C12">
        <w:t xml:space="preserve">, </w:t>
      </w:r>
      <w:r w:rsidR="00FC227F" w:rsidRPr="005F3C12">
        <w:t xml:space="preserve">Jeff Hensley, </w:t>
      </w:r>
      <w:r w:rsidR="003C2ABF" w:rsidRPr="005F3C12">
        <w:t xml:space="preserve">Mike Karbassi, </w:t>
      </w:r>
      <w:r w:rsidR="00BB3B42" w:rsidRPr="005F3C12">
        <w:t xml:space="preserve">Wyatt Meadows, </w:t>
      </w:r>
      <w:r w:rsidR="003C2ABF" w:rsidRPr="005F3C12">
        <w:t xml:space="preserve">Scott Miller (arrived at 4:32 p.m.), </w:t>
      </w:r>
      <w:r w:rsidR="00714E44" w:rsidRPr="005F3C12">
        <w:t>Dennis Montalbano</w:t>
      </w:r>
      <w:r w:rsidR="003C2ABF" w:rsidRPr="005F3C12">
        <w:t xml:space="preserve"> (arrived at 4:39 p.m.)</w:t>
      </w:r>
      <w:r w:rsidR="001A4FED" w:rsidRPr="005F3C12">
        <w:t xml:space="preserve">, </w:t>
      </w:r>
      <w:r w:rsidR="003C2ABF" w:rsidRPr="005F3C12">
        <w:t xml:space="preserve">Sherry Neil, </w:t>
      </w:r>
      <w:r w:rsidR="0088312C" w:rsidRPr="005F3C12">
        <w:t xml:space="preserve">Joe Olivares, </w:t>
      </w:r>
      <w:r w:rsidR="003B0C20" w:rsidRPr="005F3C12">
        <w:t>Sal Quintero,</w:t>
      </w:r>
      <w:r w:rsidR="00A30482" w:rsidRPr="005F3C12">
        <w:t xml:space="preserve"> </w:t>
      </w:r>
      <w:r w:rsidR="001A4FED" w:rsidRPr="005F3C12">
        <w:t>Vasili Sotiropulos</w:t>
      </w:r>
      <w:r w:rsidR="003C2ABF" w:rsidRPr="005F3C12">
        <w:t>, Sandra Vicente, Lydia Zabrycki</w:t>
      </w:r>
      <w:r w:rsidR="001A4FED" w:rsidRPr="005F3C12">
        <w:t xml:space="preserve">, </w:t>
      </w:r>
      <w:r w:rsidR="00A22C10" w:rsidRPr="005F3C12">
        <w:t>and</w:t>
      </w:r>
      <w:r w:rsidR="00F779CF" w:rsidRPr="005F3C12">
        <w:t xml:space="preserve"> Legal Counsel </w:t>
      </w:r>
      <w:r w:rsidR="004A0BD6" w:rsidRPr="005F3C12">
        <w:t>Ken Price</w:t>
      </w:r>
      <w:r w:rsidR="00A379B9" w:rsidRPr="005F3C12">
        <w:t>.</w:t>
      </w:r>
    </w:p>
    <w:p w:rsidR="00BD70F5" w:rsidRPr="005F3C12" w:rsidRDefault="00BD70F5" w:rsidP="002E3FEE">
      <w:pPr>
        <w:tabs>
          <w:tab w:val="left" w:pos="1440"/>
          <w:tab w:val="left" w:pos="2520"/>
        </w:tabs>
        <w:ind w:left="2970" w:hanging="3067"/>
        <w:jc w:val="both"/>
        <w:outlineLvl w:val="0"/>
      </w:pPr>
    </w:p>
    <w:p w:rsidR="00C93930" w:rsidRPr="005F3C12" w:rsidRDefault="00AD3743" w:rsidP="002E3FEE">
      <w:pPr>
        <w:pStyle w:val="BodyTextIndent"/>
        <w:tabs>
          <w:tab w:val="left" w:pos="1440"/>
          <w:tab w:val="left" w:pos="2520"/>
        </w:tabs>
        <w:spacing w:after="0"/>
        <w:ind w:hanging="2693"/>
        <w:jc w:val="both"/>
      </w:pPr>
      <w:r w:rsidRPr="005F3C12">
        <w:tab/>
        <w:t xml:space="preserve">ABSENT </w:t>
      </w:r>
      <w:r w:rsidRPr="005F3C12">
        <w:tab/>
        <w:t>–</w:t>
      </w:r>
      <w:r w:rsidRPr="005F3C12">
        <w:tab/>
      </w:r>
      <w:r w:rsidR="004E7B62" w:rsidRPr="005F3C12">
        <w:t>Fely Guzman</w:t>
      </w:r>
      <w:r w:rsidR="00BB3B42" w:rsidRPr="005F3C12">
        <w:t>,</w:t>
      </w:r>
      <w:r w:rsidR="004E7B62" w:rsidRPr="005F3C12">
        <w:t xml:space="preserve"> </w:t>
      </w:r>
      <w:r w:rsidR="003C2ABF" w:rsidRPr="005F3C12">
        <w:t xml:space="preserve">Terry Metters, Jr., </w:t>
      </w:r>
      <w:r w:rsidR="001A4FED" w:rsidRPr="005F3C12">
        <w:t xml:space="preserve">Chuck Riojas, </w:t>
      </w:r>
      <w:r w:rsidR="003C2ABF" w:rsidRPr="005F3C12">
        <w:t xml:space="preserve">and </w:t>
      </w:r>
      <w:r w:rsidR="00BB3B42" w:rsidRPr="005F3C12">
        <w:t>Shelly Tarver</w:t>
      </w:r>
      <w:r w:rsidR="003C2ABF" w:rsidRPr="005F3C12">
        <w:t>.</w:t>
      </w:r>
      <w:r w:rsidR="001A4FED" w:rsidRPr="005F3C12">
        <w:t xml:space="preserve"> </w:t>
      </w:r>
    </w:p>
    <w:p w:rsidR="0038735C" w:rsidRPr="005F3C12"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5F3C12" w:rsidTr="00967B69">
        <w:tc>
          <w:tcPr>
            <w:tcW w:w="4246" w:type="dxa"/>
          </w:tcPr>
          <w:p w:rsidR="00AA5507" w:rsidRPr="005F3C12" w:rsidRDefault="00AD3743" w:rsidP="0038735C">
            <w:r w:rsidRPr="005F3C12">
              <w:t>COMMENTS BY F</w:t>
            </w:r>
            <w:r w:rsidR="00391469" w:rsidRPr="005F3C12">
              <w:t>R</w:t>
            </w:r>
            <w:r w:rsidR="00023963" w:rsidRPr="005F3C12">
              <w:t>WD</w:t>
            </w:r>
            <w:r w:rsidRPr="005F3C12">
              <w:t xml:space="preserve">B CHAIR AND/OR </w:t>
            </w:r>
            <w:r w:rsidR="00061542" w:rsidRPr="005F3C12">
              <w:t>EXECUTIVE STAFF:</w:t>
            </w:r>
          </w:p>
          <w:p w:rsidR="00544AFD" w:rsidRPr="005F3C12" w:rsidRDefault="00544AFD" w:rsidP="0038735C">
            <w:pPr>
              <w:rPr>
                <w:color w:val="595959"/>
              </w:rPr>
            </w:pPr>
          </w:p>
        </w:tc>
        <w:tc>
          <w:tcPr>
            <w:tcW w:w="6752" w:type="dxa"/>
          </w:tcPr>
          <w:p w:rsidR="001D3442" w:rsidRPr="005F3C12" w:rsidRDefault="007E7A00" w:rsidP="008C32C7">
            <w:pPr>
              <w:jc w:val="both"/>
            </w:pPr>
            <w:r w:rsidRPr="005F3C12">
              <w:t>None</w:t>
            </w:r>
          </w:p>
          <w:p w:rsidR="00256310" w:rsidRPr="005F3C12" w:rsidRDefault="00CB62AD" w:rsidP="008C32C7">
            <w:pPr>
              <w:jc w:val="both"/>
            </w:pPr>
            <w:r w:rsidRPr="005F3C12">
              <w:t xml:space="preserve">  </w:t>
            </w:r>
            <w:r w:rsidR="00282E26" w:rsidRPr="005F3C12">
              <w:t xml:space="preserve">  </w:t>
            </w:r>
            <w:r w:rsidR="00DC35ED" w:rsidRPr="005F3C12">
              <w:t xml:space="preserve">  </w:t>
            </w:r>
          </w:p>
        </w:tc>
      </w:tr>
      <w:tr w:rsidR="00A04D5C" w:rsidRPr="005F3C12" w:rsidTr="00967B69">
        <w:tc>
          <w:tcPr>
            <w:tcW w:w="4246" w:type="dxa"/>
          </w:tcPr>
          <w:p w:rsidR="00544AFD" w:rsidRPr="005F3C12" w:rsidRDefault="00A04D5C" w:rsidP="00A04D5C">
            <w:pPr>
              <w:ind w:left="2880" w:hanging="2880"/>
              <w:jc w:val="both"/>
            </w:pPr>
            <w:r w:rsidRPr="005F3C12">
              <w:t>AGENDA CHANGES</w:t>
            </w:r>
          </w:p>
          <w:p w:rsidR="00A04D5C" w:rsidRPr="005F3C12" w:rsidRDefault="00A04D5C" w:rsidP="00A04D5C">
            <w:pPr>
              <w:ind w:left="2880" w:hanging="2880"/>
              <w:jc w:val="both"/>
            </w:pPr>
            <w:r w:rsidRPr="005F3C12">
              <w:t>REMOVAL OF ITEMS OR</w:t>
            </w:r>
          </w:p>
          <w:p w:rsidR="00A04D5C" w:rsidRPr="005F3C12" w:rsidRDefault="00A04D5C" w:rsidP="00870DD1">
            <w:pPr>
              <w:spacing w:after="160"/>
            </w:pPr>
            <w:r w:rsidRPr="005F3C12">
              <w:t>EMERGENCY ADDITIONS:</w:t>
            </w:r>
          </w:p>
        </w:tc>
        <w:tc>
          <w:tcPr>
            <w:tcW w:w="6752" w:type="dxa"/>
          </w:tcPr>
          <w:p w:rsidR="00A04D5C" w:rsidRPr="005F3C12" w:rsidRDefault="00671985" w:rsidP="002E3FEE">
            <w:pPr>
              <w:jc w:val="both"/>
            </w:pPr>
            <w:r w:rsidRPr="005F3C12">
              <w:t>None</w:t>
            </w:r>
          </w:p>
          <w:p w:rsidR="00544AFD" w:rsidRPr="005F3C12" w:rsidRDefault="00544AFD" w:rsidP="002E3FEE">
            <w:pPr>
              <w:jc w:val="both"/>
            </w:pPr>
          </w:p>
          <w:p w:rsidR="002E3FEE" w:rsidRPr="005F3C12" w:rsidRDefault="002E3FEE" w:rsidP="002E3FEE">
            <w:pPr>
              <w:jc w:val="both"/>
            </w:pPr>
          </w:p>
        </w:tc>
      </w:tr>
      <w:tr w:rsidR="005C16B7" w:rsidRPr="005F3C12" w:rsidTr="00120087">
        <w:trPr>
          <w:trHeight w:val="900"/>
        </w:trPr>
        <w:tc>
          <w:tcPr>
            <w:tcW w:w="4246" w:type="dxa"/>
          </w:tcPr>
          <w:p w:rsidR="005C16B7" w:rsidRPr="005F3C12" w:rsidRDefault="005C16B7" w:rsidP="00815A23">
            <w:r w:rsidRPr="005F3C12">
              <w:t xml:space="preserve">ABSTENTIONS/ DISCLOSURES OF </w:t>
            </w:r>
          </w:p>
          <w:p w:rsidR="005C16B7" w:rsidRPr="005F3C12" w:rsidRDefault="005C16B7" w:rsidP="007E7A00">
            <w:pPr>
              <w:jc w:val="both"/>
            </w:pPr>
            <w:r w:rsidRPr="005F3C12">
              <w:t>POTENTIAL CONFLICTS</w:t>
            </w:r>
          </w:p>
          <w:p w:rsidR="005C16B7" w:rsidRPr="005F3C12" w:rsidRDefault="005C16B7" w:rsidP="00815A23">
            <w:r w:rsidRPr="005F3C12">
              <w:t>OF INTEREST/RECUSALS:</w:t>
            </w:r>
          </w:p>
        </w:tc>
        <w:tc>
          <w:tcPr>
            <w:tcW w:w="6752" w:type="dxa"/>
          </w:tcPr>
          <w:p w:rsidR="005C16B7" w:rsidRPr="005F3C12" w:rsidRDefault="004E7B62" w:rsidP="008C32C7">
            <w:pPr>
              <w:jc w:val="both"/>
            </w:pPr>
            <w:r w:rsidRPr="005F3C12">
              <w:t>None</w:t>
            </w:r>
            <w:r w:rsidR="001B5ADA" w:rsidRPr="005F3C12">
              <w:t xml:space="preserve"> </w:t>
            </w:r>
          </w:p>
        </w:tc>
      </w:tr>
      <w:tr w:rsidR="00573202" w:rsidRPr="005F3C12" w:rsidTr="00967B69">
        <w:trPr>
          <w:trHeight w:val="81"/>
        </w:trPr>
        <w:tc>
          <w:tcPr>
            <w:tcW w:w="4246" w:type="dxa"/>
          </w:tcPr>
          <w:p w:rsidR="00573202" w:rsidRPr="005F3C12" w:rsidRDefault="00A454E6" w:rsidP="00C07E6B">
            <w:pPr>
              <w:rPr>
                <w:color w:val="595959"/>
              </w:rPr>
            </w:pPr>
            <w:r w:rsidRPr="005F3C12">
              <w:t>PUBLIC COMMENTS:</w:t>
            </w:r>
          </w:p>
        </w:tc>
        <w:tc>
          <w:tcPr>
            <w:tcW w:w="6752" w:type="dxa"/>
          </w:tcPr>
          <w:p w:rsidR="00E870D7" w:rsidRPr="005F3C12" w:rsidRDefault="00A454E6" w:rsidP="00D417AC">
            <w:pPr>
              <w:jc w:val="both"/>
              <w:rPr>
                <w:color w:val="595959"/>
              </w:rPr>
            </w:pPr>
            <w:r w:rsidRPr="005F3C12">
              <w:t>None</w:t>
            </w:r>
          </w:p>
        </w:tc>
      </w:tr>
    </w:tbl>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671985" w:rsidRPr="00C4632A" w:rsidTr="00072417">
        <w:trPr>
          <w:cantSplit/>
          <w:trHeight w:val="395"/>
        </w:trPr>
        <w:tc>
          <w:tcPr>
            <w:tcW w:w="900" w:type="dxa"/>
          </w:tcPr>
          <w:p w:rsidR="00671985" w:rsidRPr="00C4632A" w:rsidRDefault="003C2ABF" w:rsidP="00671985">
            <w:pPr>
              <w:pStyle w:val="Heading2"/>
              <w:keepNext w:val="0"/>
              <w:spacing w:before="120" w:after="120"/>
              <w:ind w:left="162" w:right="152"/>
              <w:rPr>
                <w:noProof/>
                <w:sz w:val="22"/>
              </w:rPr>
            </w:pPr>
            <w:r>
              <w:rPr>
                <w:noProof/>
                <w:sz w:val="22"/>
              </w:rPr>
              <w:t>6</w:t>
            </w:r>
            <w:r w:rsidR="00671985" w:rsidRPr="00C4632A">
              <w:rPr>
                <w:noProof/>
                <w:sz w:val="22"/>
              </w:rPr>
              <w:t>.</w:t>
            </w:r>
          </w:p>
        </w:tc>
        <w:tc>
          <w:tcPr>
            <w:tcW w:w="9990" w:type="dxa"/>
            <w:vAlign w:val="center"/>
          </w:tcPr>
          <w:p w:rsidR="00671985" w:rsidRPr="00C4632A" w:rsidRDefault="00671985" w:rsidP="00671985">
            <w:pPr>
              <w:pStyle w:val="Heading2"/>
              <w:keepNext w:val="0"/>
              <w:spacing w:before="120" w:after="120"/>
              <w:jc w:val="both"/>
              <w:rPr>
                <w:sz w:val="22"/>
                <w:u w:val="single"/>
              </w:rPr>
            </w:pPr>
            <w:r w:rsidRPr="00C4632A">
              <w:rPr>
                <w:sz w:val="22"/>
                <w:u w:val="single"/>
              </w:rPr>
              <w:t>Committee Reports</w:t>
            </w:r>
          </w:p>
        </w:tc>
      </w:tr>
      <w:tr w:rsidR="008851ED" w:rsidRPr="00C4632A" w:rsidTr="00072417">
        <w:trPr>
          <w:cantSplit/>
          <w:trHeight w:val="395"/>
        </w:trPr>
        <w:tc>
          <w:tcPr>
            <w:tcW w:w="900" w:type="dxa"/>
          </w:tcPr>
          <w:p w:rsidR="008851ED" w:rsidRDefault="008851ED" w:rsidP="00671985">
            <w:pPr>
              <w:pStyle w:val="Heading2"/>
              <w:keepNext w:val="0"/>
              <w:spacing w:before="120" w:after="120"/>
              <w:ind w:left="162" w:right="152"/>
              <w:rPr>
                <w:noProof/>
                <w:sz w:val="22"/>
              </w:rPr>
            </w:pPr>
          </w:p>
        </w:tc>
        <w:tc>
          <w:tcPr>
            <w:tcW w:w="9990" w:type="dxa"/>
            <w:vAlign w:val="center"/>
          </w:tcPr>
          <w:p w:rsidR="004E2170" w:rsidRDefault="004E2170" w:rsidP="008851ED">
            <w:pPr>
              <w:pStyle w:val="Heading2"/>
              <w:keepNext w:val="0"/>
              <w:jc w:val="both"/>
              <w:rPr>
                <w:b w:val="0"/>
                <w:sz w:val="22"/>
                <w:u w:val="single"/>
              </w:rPr>
            </w:pPr>
          </w:p>
          <w:p w:rsidR="003C2ABF" w:rsidRPr="003C2ABF" w:rsidRDefault="003C2ABF" w:rsidP="008851ED">
            <w:pPr>
              <w:pStyle w:val="Heading2"/>
              <w:keepNext w:val="0"/>
              <w:jc w:val="both"/>
              <w:rPr>
                <w:b w:val="0"/>
                <w:sz w:val="22"/>
              </w:rPr>
            </w:pPr>
            <w:r>
              <w:rPr>
                <w:b w:val="0"/>
                <w:sz w:val="22"/>
                <w:u w:val="single"/>
              </w:rPr>
              <w:t>Business and Industry Committee</w:t>
            </w:r>
            <w:r w:rsidRPr="003C2ABF">
              <w:rPr>
                <w:b w:val="0"/>
                <w:sz w:val="22"/>
              </w:rPr>
              <w:t xml:space="preserve">: </w:t>
            </w:r>
            <w:r>
              <w:rPr>
                <w:b w:val="0"/>
                <w:sz w:val="22"/>
              </w:rPr>
              <w:t>Director Zabrycki reported that the Business and Industry Committee (B&amp;I) met on November 2</w:t>
            </w:r>
            <w:r w:rsidRPr="003C2ABF">
              <w:rPr>
                <w:b w:val="0"/>
                <w:sz w:val="22"/>
                <w:vertAlign w:val="superscript"/>
              </w:rPr>
              <w:t>nd</w:t>
            </w:r>
            <w:r>
              <w:rPr>
                <w:b w:val="0"/>
                <w:sz w:val="22"/>
              </w:rPr>
              <w:t xml:space="preserve">. The B&amp;I received the Rapid Response report for the </w:t>
            </w:r>
            <w:r w:rsidR="00E2174A">
              <w:rPr>
                <w:b w:val="0"/>
                <w:sz w:val="22"/>
              </w:rPr>
              <w:t>F</w:t>
            </w:r>
            <w:r>
              <w:rPr>
                <w:b w:val="0"/>
                <w:sz w:val="22"/>
              </w:rPr>
              <w:t xml:space="preserve">irst </w:t>
            </w:r>
            <w:r w:rsidR="00E2174A">
              <w:rPr>
                <w:b w:val="0"/>
                <w:sz w:val="22"/>
              </w:rPr>
              <w:t>Q</w:t>
            </w:r>
            <w:r>
              <w:rPr>
                <w:b w:val="0"/>
                <w:sz w:val="22"/>
              </w:rPr>
              <w:t xml:space="preserve">uarter </w:t>
            </w:r>
            <w:r w:rsidR="00E2174A">
              <w:rPr>
                <w:b w:val="0"/>
                <w:sz w:val="22"/>
              </w:rPr>
              <w:t xml:space="preserve">(Q1) </w:t>
            </w:r>
            <w:r>
              <w:rPr>
                <w:b w:val="0"/>
                <w:sz w:val="22"/>
              </w:rPr>
              <w:t xml:space="preserve">of Program Year 2022-2023, which showed that the Rapid Response team met with four (4) businesses, two (2) of which allowed the team to conduct orientations for their staff. The report included information on the different strategies the team is using in an effort to reach businesses who </w:t>
            </w:r>
            <w:r w:rsidR="00E2174A">
              <w:rPr>
                <w:b w:val="0"/>
                <w:sz w:val="22"/>
              </w:rPr>
              <w:t xml:space="preserve">may need assistance. Martha Espinosa, Marketing/Grants Manager, Fresno Regional Workforce Development Board (FRWDB), provided a report on the Q1 and Q2 Business of Excellence award winners. Ms. Espinosa also provided a final report on the Firebaugh Business Grant program, funded through the CARES Act, in which three (3) businesses received a grant. Due to the low success rate of the program, the City of Firebaugh chose to stop the program and will utilize </w:t>
            </w:r>
            <w:r w:rsidR="00B13B65">
              <w:rPr>
                <w:b w:val="0"/>
                <w:sz w:val="22"/>
              </w:rPr>
              <w:t>the remaining</w:t>
            </w:r>
            <w:r w:rsidR="00E2174A">
              <w:rPr>
                <w:b w:val="0"/>
                <w:sz w:val="22"/>
              </w:rPr>
              <w:t xml:space="preserve"> grant funds elsewhere in the City of Firebaugh. Stephen Dacuyan, Business Outreach Coordinator, FRWDB, provided an update on the Rural Guided Pathways Project.  </w:t>
            </w:r>
          </w:p>
          <w:p w:rsidR="003C2ABF" w:rsidRDefault="003C2ABF" w:rsidP="008851ED">
            <w:pPr>
              <w:pStyle w:val="Heading2"/>
              <w:keepNext w:val="0"/>
              <w:jc w:val="both"/>
              <w:rPr>
                <w:b w:val="0"/>
                <w:sz w:val="22"/>
                <w:u w:val="single"/>
              </w:rPr>
            </w:pPr>
          </w:p>
          <w:p w:rsidR="00B52412" w:rsidRDefault="00B52412" w:rsidP="004E2170">
            <w:pPr>
              <w:pStyle w:val="Heading2"/>
              <w:keepNext w:val="0"/>
              <w:spacing w:after="120"/>
              <w:jc w:val="both"/>
              <w:rPr>
                <w:b w:val="0"/>
                <w:sz w:val="22"/>
              </w:rPr>
            </w:pPr>
          </w:p>
          <w:p w:rsidR="005F3C12" w:rsidRPr="005F3C12" w:rsidRDefault="005F3C12" w:rsidP="005F3C12"/>
        </w:tc>
      </w:tr>
      <w:tr w:rsidR="004E2170" w:rsidRPr="00C4632A" w:rsidTr="00072417">
        <w:trPr>
          <w:cantSplit/>
          <w:trHeight w:val="395"/>
        </w:trPr>
        <w:tc>
          <w:tcPr>
            <w:tcW w:w="900" w:type="dxa"/>
          </w:tcPr>
          <w:p w:rsidR="004E2170" w:rsidRDefault="004E2170" w:rsidP="00671985">
            <w:pPr>
              <w:pStyle w:val="Heading2"/>
              <w:keepNext w:val="0"/>
              <w:spacing w:before="120" w:after="120"/>
              <w:ind w:left="162" w:right="152"/>
              <w:rPr>
                <w:noProof/>
                <w:sz w:val="22"/>
              </w:rPr>
            </w:pPr>
          </w:p>
        </w:tc>
        <w:tc>
          <w:tcPr>
            <w:tcW w:w="9990" w:type="dxa"/>
            <w:vAlign w:val="center"/>
          </w:tcPr>
          <w:p w:rsidR="004E2170" w:rsidRDefault="004E2170" w:rsidP="004E2170">
            <w:pPr>
              <w:pStyle w:val="Heading2"/>
              <w:keepNext w:val="0"/>
              <w:jc w:val="both"/>
              <w:rPr>
                <w:b w:val="0"/>
                <w:sz w:val="22"/>
              </w:rPr>
            </w:pPr>
            <w:r w:rsidRPr="00F41770">
              <w:rPr>
                <w:b w:val="0"/>
                <w:sz w:val="22"/>
                <w:u w:val="single"/>
              </w:rPr>
              <w:t>Executive Committee</w:t>
            </w:r>
            <w:r w:rsidRPr="00F41770">
              <w:rPr>
                <w:b w:val="0"/>
                <w:sz w:val="22"/>
              </w:rPr>
              <w:t xml:space="preserve">:  </w:t>
            </w:r>
            <w:r>
              <w:rPr>
                <w:b w:val="0"/>
                <w:sz w:val="22"/>
              </w:rPr>
              <w:t>Chair Hensley shared that the Executive Committee (Committee) met on October 19</w:t>
            </w:r>
            <w:r w:rsidRPr="00EC0A1B">
              <w:rPr>
                <w:b w:val="0"/>
                <w:sz w:val="22"/>
                <w:vertAlign w:val="superscript"/>
              </w:rPr>
              <w:t>th</w:t>
            </w:r>
            <w:r>
              <w:rPr>
                <w:b w:val="0"/>
                <w:sz w:val="22"/>
              </w:rPr>
              <w:t>, when they reviewed and accepted the August 2022 Financial Report and the August 2022 Agency Budget and Expenditures Report, with no concerns. The Committee approved funding allocations totaling $749,999 for the Department of Health and Human Service’s Fatherhood grant, and $281,550 for the City of Fresno’s Youth Job Corps program. There was a discussion regarding the creation of a new committee for the FRWDB</w:t>
            </w:r>
            <w:r w:rsidR="00B13B65">
              <w:rPr>
                <w:b w:val="0"/>
                <w:sz w:val="22"/>
              </w:rPr>
              <w:t>, and that would be brought before the full FRWDB for discussion</w:t>
            </w:r>
            <w:r>
              <w:rPr>
                <w:b w:val="0"/>
                <w:sz w:val="22"/>
              </w:rPr>
              <w:t>. There was a closed session of the Committee, and there was nothing to report out from the closed session.</w:t>
            </w:r>
          </w:p>
          <w:p w:rsidR="004E2170" w:rsidRDefault="004E2170" w:rsidP="004E2170"/>
          <w:p w:rsidR="004E2170" w:rsidRDefault="004E2170" w:rsidP="004E2170">
            <w:pPr>
              <w:pStyle w:val="Heading2"/>
              <w:keepNext w:val="0"/>
              <w:jc w:val="both"/>
              <w:rPr>
                <w:b w:val="0"/>
                <w:sz w:val="22"/>
              </w:rPr>
            </w:pPr>
            <w:r w:rsidRPr="00BE01E4">
              <w:rPr>
                <w:b w:val="0"/>
                <w:sz w:val="22"/>
              </w:rPr>
              <w:t>This was an information item.</w:t>
            </w:r>
          </w:p>
          <w:p w:rsidR="004E2170" w:rsidRPr="004E2170" w:rsidRDefault="004E2170" w:rsidP="004E2170"/>
        </w:tc>
      </w:tr>
      <w:tr w:rsidR="008851ED" w:rsidRPr="00C4632A" w:rsidTr="008851ED">
        <w:trPr>
          <w:cantSplit/>
          <w:trHeight w:val="395"/>
        </w:trPr>
        <w:tc>
          <w:tcPr>
            <w:tcW w:w="900" w:type="dxa"/>
            <w:vAlign w:val="center"/>
          </w:tcPr>
          <w:p w:rsidR="008851ED" w:rsidRDefault="004E2170" w:rsidP="008851ED">
            <w:pPr>
              <w:pStyle w:val="Heading2"/>
              <w:keepNext w:val="0"/>
              <w:spacing w:before="120" w:after="120"/>
              <w:ind w:left="162" w:right="152"/>
              <w:rPr>
                <w:noProof/>
                <w:sz w:val="22"/>
              </w:rPr>
            </w:pPr>
            <w:r>
              <w:rPr>
                <w:noProof/>
                <w:sz w:val="22"/>
              </w:rPr>
              <w:t>7</w:t>
            </w:r>
            <w:r w:rsidR="008851ED">
              <w:rPr>
                <w:noProof/>
                <w:sz w:val="22"/>
              </w:rPr>
              <w:t>.</w:t>
            </w:r>
          </w:p>
        </w:tc>
        <w:tc>
          <w:tcPr>
            <w:tcW w:w="9990" w:type="dxa"/>
          </w:tcPr>
          <w:p w:rsidR="008851ED" w:rsidRPr="008851ED" w:rsidRDefault="004E2170" w:rsidP="008851ED">
            <w:pPr>
              <w:pStyle w:val="Heading2"/>
              <w:keepNext w:val="0"/>
              <w:spacing w:before="120"/>
              <w:rPr>
                <w:sz w:val="22"/>
                <w:u w:val="single"/>
              </w:rPr>
            </w:pPr>
            <w:r>
              <w:rPr>
                <w:sz w:val="22"/>
                <w:u w:val="single"/>
              </w:rPr>
              <w:t>Board Member Spot Light</w:t>
            </w:r>
          </w:p>
        </w:tc>
      </w:tr>
      <w:tr w:rsidR="008851ED" w:rsidRPr="00C4632A" w:rsidTr="00072417">
        <w:trPr>
          <w:cantSplit/>
          <w:trHeight w:val="395"/>
        </w:trPr>
        <w:tc>
          <w:tcPr>
            <w:tcW w:w="900" w:type="dxa"/>
          </w:tcPr>
          <w:p w:rsidR="008851ED" w:rsidRDefault="008851ED" w:rsidP="00671985">
            <w:pPr>
              <w:pStyle w:val="Heading2"/>
              <w:keepNext w:val="0"/>
              <w:spacing w:before="120" w:after="120"/>
              <w:ind w:left="162" w:right="152"/>
              <w:rPr>
                <w:noProof/>
                <w:sz w:val="22"/>
              </w:rPr>
            </w:pPr>
          </w:p>
        </w:tc>
        <w:tc>
          <w:tcPr>
            <w:tcW w:w="9990" w:type="dxa"/>
            <w:vAlign w:val="center"/>
          </w:tcPr>
          <w:p w:rsidR="00F53B9A" w:rsidRDefault="00F53B9A" w:rsidP="00F53B9A">
            <w:pPr>
              <w:pStyle w:val="Heading2"/>
              <w:keepNext w:val="0"/>
              <w:jc w:val="both"/>
              <w:rPr>
                <w:b w:val="0"/>
                <w:sz w:val="22"/>
              </w:rPr>
            </w:pPr>
          </w:p>
          <w:p w:rsidR="00293EEE" w:rsidRDefault="004E2170" w:rsidP="00F53B9A">
            <w:pPr>
              <w:pStyle w:val="Heading2"/>
              <w:keepNext w:val="0"/>
              <w:jc w:val="both"/>
            </w:pPr>
            <w:r>
              <w:rPr>
                <w:b w:val="0"/>
                <w:sz w:val="22"/>
              </w:rPr>
              <w:t>New FRWDB Director, Sandra Vicente, Regional Manager for Union Bank, shared about her</w:t>
            </w:r>
            <w:r w:rsidR="00293EEE">
              <w:rPr>
                <w:b w:val="0"/>
                <w:sz w:val="22"/>
              </w:rPr>
              <w:t>self, personally</w:t>
            </w:r>
            <w:r w:rsidR="00B13B65">
              <w:rPr>
                <w:b w:val="0"/>
                <w:sz w:val="22"/>
              </w:rPr>
              <w:t xml:space="preserve"> and professionally. She indicated that she has</w:t>
            </w:r>
            <w:r w:rsidR="00293EEE">
              <w:rPr>
                <w:b w:val="0"/>
                <w:sz w:val="22"/>
              </w:rPr>
              <w:t xml:space="preserve"> over 20 years</w:t>
            </w:r>
            <w:r w:rsidR="00B13B65">
              <w:rPr>
                <w:b w:val="0"/>
                <w:sz w:val="22"/>
              </w:rPr>
              <w:t>’ experience</w:t>
            </w:r>
            <w:r w:rsidR="00293EEE">
              <w:rPr>
                <w:b w:val="0"/>
                <w:sz w:val="22"/>
              </w:rPr>
              <w:t xml:space="preserve"> in the banking industry and </w:t>
            </w:r>
            <w:r w:rsidR="00B13B65">
              <w:rPr>
                <w:b w:val="0"/>
                <w:sz w:val="22"/>
              </w:rPr>
              <w:t>that she currently served</w:t>
            </w:r>
            <w:r w:rsidR="00293EEE">
              <w:rPr>
                <w:b w:val="0"/>
                <w:sz w:val="22"/>
              </w:rPr>
              <w:t xml:space="preserve"> as Chair for the Fresno Area Hispanic Foundation. She shared that she </w:t>
            </w:r>
            <w:r w:rsidR="00B13B65">
              <w:rPr>
                <w:b w:val="0"/>
                <w:sz w:val="22"/>
              </w:rPr>
              <w:t>was</w:t>
            </w:r>
            <w:r w:rsidR="00293EEE">
              <w:rPr>
                <w:b w:val="0"/>
                <w:sz w:val="22"/>
              </w:rPr>
              <w:t xml:space="preserve"> looking forward to putting her experience to good use in her role as FRWDB Director.</w:t>
            </w:r>
            <w:r w:rsidR="00293EEE">
              <w:t xml:space="preserve"> </w:t>
            </w:r>
          </w:p>
          <w:p w:rsidR="003E7890" w:rsidRDefault="003E7890" w:rsidP="003E7890"/>
          <w:p w:rsidR="003E7890" w:rsidRDefault="003E7890" w:rsidP="003E7890">
            <w:r>
              <w:t>This was an information item.</w:t>
            </w:r>
          </w:p>
          <w:p w:rsidR="003E7890" w:rsidRPr="003E7890" w:rsidRDefault="003E7890" w:rsidP="003E7890"/>
        </w:tc>
      </w:tr>
      <w:tr w:rsidR="00AD387E" w:rsidRPr="00C4632A" w:rsidTr="00AD387E">
        <w:trPr>
          <w:cantSplit/>
          <w:trHeight w:val="395"/>
        </w:trPr>
        <w:tc>
          <w:tcPr>
            <w:tcW w:w="900" w:type="dxa"/>
          </w:tcPr>
          <w:p w:rsidR="00AD387E" w:rsidRDefault="00293EEE" w:rsidP="00671985">
            <w:pPr>
              <w:pStyle w:val="Heading2"/>
              <w:keepNext w:val="0"/>
              <w:spacing w:before="120" w:after="120"/>
              <w:ind w:left="162" w:right="152"/>
              <w:rPr>
                <w:noProof/>
                <w:sz w:val="22"/>
              </w:rPr>
            </w:pPr>
            <w:r>
              <w:rPr>
                <w:noProof/>
                <w:sz w:val="22"/>
              </w:rPr>
              <w:t>8</w:t>
            </w:r>
            <w:r w:rsidR="00AD387E">
              <w:rPr>
                <w:noProof/>
                <w:sz w:val="22"/>
              </w:rPr>
              <w:t>.</w:t>
            </w:r>
          </w:p>
        </w:tc>
        <w:tc>
          <w:tcPr>
            <w:tcW w:w="9990" w:type="dxa"/>
            <w:vAlign w:val="center"/>
          </w:tcPr>
          <w:p w:rsidR="00AD387E" w:rsidRPr="00AD387E" w:rsidRDefault="00293EEE" w:rsidP="00AD387E">
            <w:pPr>
              <w:pStyle w:val="Heading2"/>
              <w:keepNext w:val="0"/>
              <w:spacing w:before="120" w:after="120"/>
              <w:jc w:val="both"/>
              <w:rPr>
                <w:sz w:val="22"/>
                <w:u w:val="single"/>
              </w:rPr>
            </w:pPr>
            <w:r>
              <w:rPr>
                <w:sz w:val="22"/>
                <w:u w:val="single"/>
              </w:rPr>
              <w:t>Creation of New Committee</w:t>
            </w:r>
          </w:p>
        </w:tc>
      </w:tr>
      <w:tr w:rsidR="00B13B65" w:rsidRPr="00C4632A" w:rsidTr="00AD387E">
        <w:trPr>
          <w:cantSplit/>
          <w:trHeight w:val="395"/>
        </w:trPr>
        <w:tc>
          <w:tcPr>
            <w:tcW w:w="900" w:type="dxa"/>
          </w:tcPr>
          <w:p w:rsidR="00B13B65" w:rsidRDefault="00B13B65" w:rsidP="00671985">
            <w:pPr>
              <w:pStyle w:val="Heading2"/>
              <w:keepNext w:val="0"/>
              <w:spacing w:before="120" w:after="120"/>
              <w:ind w:left="162" w:right="152"/>
              <w:rPr>
                <w:noProof/>
                <w:sz w:val="22"/>
              </w:rPr>
            </w:pPr>
          </w:p>
        </w:tc>
        <w:tc>
          <w:tcPr>
            <w:tcW w:w="9990" w:type="dxa"/>
            <w:vAlign w:val="center"/>
          </w:tcPr>
          <w:p w:rsidR="00B13B65" w:rsidRDefault="00B13B65" w:rsidP="00B13B65">
            <w:pPr>
              <w:pStyle w:val="Heading2"/>
              <w:keepNext w:val="0"/>
              <w:jc w:val="both"/>
              <w:rPr>
                <w:b w:val="0"/>
                <w:sz w:val="22"/>
              </w:rPr>
            </w:pPr>
          </w:p>
          <w:p w:rsidR="00B13B65" w:rsidRDefault="00B13B65" w:rsidP="00B13B65">
            <w:pPr>
              <w:pStyle w:val="Heading2"/>
              <w:keepNext w:val="0"/>
              <w:jc w:val="both"/>
              <w:rPr>
                <w:b w:val="0"/>
                <w:sz w:val="22"/>
              </w:rPr>
            </w:pPr>
            <w:r>
              <w:rPr>
                <w:b w:val="0"/>
                <w:sz w:val="22"/>
              </w:rPr>
              <w:t xml:space="preserve">Blake Konczal, Executive Director, FRWDB, shared that the FRWDB currently had four (4) standing Committees: </w:t>
            </w:r>
            <w:r w:rsidR="00F43750">
              <w:rPr>
                <w:b w:val="0"/>
                <w:sz w:val="22"/>
              </w:rPr>
              <w:t xml:space="preserve">The </w:t>
            </w:r>
            <w:r>
              <w:rPr>
                <w:b w:val="0"/>
                <w:sz w:val="22"/>
              </w:rPr>
              <w:t>Executive Committee, Adult Council, Youth Council and Business and Industry Committee. He explained that the Executive Committee ha</w:t>
            </w:r>
            <w:r w:rsidR="00F43750">
              <w:rPr>
                <w:b w:val="0"/>
                <w:sz w:val="22"/>
              </w:rPr>
              <w:t>d</w:t>
            </w:r>
            <w:r>
              <w:rPr>
                <w:b w:val="0"/>
                <w:sz w:val="22"/>
              </w:rPr>
              <w:t xml:space="preserve"> purview to work with all of the Committees, but also </w:t>
            </w:r>
            <w:r w:rsidR="00F43750">
              <w:rPr>
                <w:b w:val="0"/>
                <w:sz w:val="22"/>
              </w:rPr>
              <w:t>was</w:t>
            </w:r>
            <w:r>
              <w:rPr>
                <w:b w:val="0"/>
                <w:sz w:val="22"/>
              </w:rPr>
              <w:t xml:space="preserve"> responsible for the annual evaluation of the FRWDB Executive Director. The Adult Council oversees </w:t>
            </w:r>
            <w:r w:rsidR="00F43750">
              <w:rPr>
                <w:b w:val="0"/>
                <w:sz w:val="22"/>
              </w:rPr>
              <w:t xml:space="preserve">the Adult program and </w:t>
            </w:r>
            <w:r>
              <w:rPr>
                <w:b w:val="0"/>
                <w:sz w:val="22"/>
              </w:rPr>
              <w:t>spending on Adult clients</w:t>
            </w:r>
            <w:r w:rsidR="00F43750">
              <w:rPr>
                <w:b w:val="0"/>
                <w:sz w:val="22"/>
              </w:rPr>
              <w:t>. T</w:t>
            </w:r>
            <w:r>
              <w:rPr>
                <w:b w:val="0"/>
                <w:sz w:val="22"/>
              </w:rPr>
              <w:t xml:space="preserve">he Youth Council oversees </w:t>
            </w:r>
            <w:r w:rsidR="00F43750">
              <w:rPr>
                <w:b w:val="0"/>
                <w:sz w:val="22"/>
              </w:rPr>
              <w:t xml:space="preserve">the Youth program and </w:t>
            </w:r>
            <w:r>
              <w:rPr>
                <w:b w:val="0"/>
                <w:sz w:val="22"/>
              </w:rPr>
              <w:t>spending</w:t>
            </w:r>
            <w:r w:rsidR="00F43750">
              <w:rPr>
                <w:b w:val="0"/>
                <w:sz w:val="22"/>
              </w:rPr>
              <w:t xml:space="preserve"> on Young Adult clients</w:t>
            </w:r>
            <w:r>
              <w:rPr>
                <w:b w:val="0"/>
                <w:sz w:val="22"/>
              </w:rPr>
              <w:t>. The Business and Industry Committee focused on a number of economic development topics, especially layoffs, but they ha</w:t>
            </w:r>
            <w:r w:rsidR="00F43750">
              <w:rPr>
                <w:b w:val="0"/>
                <w:sz w:val="22"/>
              </w:rPr>
              <w:t>d</w:t>
            </w:r>
            <w:r>
              <w:rPr>
                <w:b w:val="0"/>
                <w:sz w:val="22"/>
              </w:rPr>
              <w:t xml:space="preserve"> not overseen any portion of FRWDB funding. In discussions with Chair Hensley and Vice Chair Montalbano, Mr. Konczal indicated that it was though</w:t>
            </w:r>
            <w:r w:rsidR="00AF01BB">
              <w:rPr>
                <w:b w:val="0"/>
                <w:sz w:val="22"/>
              </w:rPr>
              <w:t>t</w:t>
            </w:r>
            <w:r>
              <w:rPr>
                <w:b w:val="0"/>
                <w:sz w:val="22"/>
              </w:rPr>
              <w:t xml:space="preserve"> </w:t>
            </w:r>
            <w:r w:rsidR="00E70A9F">
              <w:rPr>
                <w:b w:val="0"/>
                <w:sz w:val="22"/>
              </w:rPr>
              <w:t xml:space="preserve">that </w:t>
            </w:r>
            <w:r>
              <w:rPr>
                <w:b w:val="0"/>
                <w:sz w:val="22"/>
              </w:rPr>
              <w:t xml:space="preserve">it would be good for all of the FRWDB’s committees to be reflective and focused on where the work of the FRWDB </w:t>
            </w:r>
            <w:r w:rsidR="00AF01BB">
              <w:rPr>
                <w:b w:val="0"/>
                <w:sz w:val="22"/>
              </w:rPr>
              <w:t>was</w:t>
            </w:r>
            <w:r>
              <w:rPr>
                <w:b w:val="0"/>
                <w:sz w:val="22"/>
              </w:rPr>
              <w:t xml:space="preserve"> happening. He explained that the FRWDB receive</w:t>
            </w:r>
            <w:r w:rsidR="00AF01BB">
              <w:rPr>
                <w:b w:val="0"/>
                <w:sz w:val="22"/>
              </w:rPr>
              <w:t>d</w:t>
            </w:r>
            <w:r>
              <w:rPr>
                <w:b w:val="0"/>
                <w:sz w:val="22"/>
              </w:rPr>
              <w:t xml:space="preserve"> a</w:t>
            </w:r>
            <w:r w:rsidR="00AF01BB">
              <w:rPr>
                <w:b w:val="0"/>
                <w:sz w:val="22"/>
              </w:rPr>
              <w:t>n annual</w:t>
            </w:r>
            <w:r>
              <w:rPr>
                <w:b w:val="0"/>
                <w:sz w:val="22"/>
              </w:rPr>
              <w:t xml:space="preserve"> formula allotment from the state for Adult, Dislocated Worker and Youth funding, which was a little over $17 million</w:t>
            </w:r>
            <w:r w:rsidR="00AF01BB">
              <w:rPr>
                <w:b w:val="0"/>
                <w:sz w:val="22"/>
              </w:rPr>
              <w:t xml:space="preserve"> for the current Program Year</w:t>
            </w:r>
            <w:r>
              <w:rPr>
                <w:b w:val="0"/>
                <w:sz w:val="22"/>
              </w:rPr>
              <w:t xml:space="preserve">. </w:t>
            </w:r>
            <w:r w:rsidR="00AF01BB">
              <w:rPr>
                <w:b w:val="0"/>
                <w:sz w:val="22"/>
              </w:rPr>
              <w:t xml:space="preserve">In </w:t>
            </w:r>
            <w:r>
              <w:rPr>
                <w:b w:val="0"/>
                <w:sz w:val="22"/>
              </w:rPr>
              <w:t xml:space="preserve">addition to the formula budget, the FRWDB </w:t>
            </w:r>
            <w:r w:rsidR="00AF01BB">
              <w:rPr>
                <w:b w:val="0"/>
                <w:sz w:val="22"/>
              </w:rPr>
              <w:t>had also</w:t>
            </w:r>
            <w:r>
              <w:rPr>
                <w:b w:val="0"/>
                <w:sz w:val="22"/>
              </w:rPr>
              <w:t xml:space="preserve"> received grants that almost exceed</w:t>
            </w:r>
            <w:r w:rsidR="00AF01BB">
              <w:rPr>
                <w:b w:val="0"/>
                <w:sz w:val="22"/>
              </w:rPr>
              <w:t>ed</w:t>
            </w:r>
            <w:r>
              <w:rPr>
                <w:b w:val="0"/>
                <w:sz w:val="22"/>
              </w:rPr>
              <w:t xml:space="preserve"> the formula budget</w:t>
            </w:r>
            <w:r w:rsidR="00AF01BB">
              <w:rPr>
                <w:b w:val="0"/>
                <w:sz w:val="22"/>
              </w:rPr>
              <w:t xml:space="preserve"> amount</w:t>
            </w:r>
            <w:r>
              <w:rPr>
                <w:b w:val="0"/>
                <w:sz w:val="22"/>
              </w:rPr>
              <w:t xml:space="preserve">. It was proposed that the Business and Industry Committee be modified to become the Skills Development Council, </w:t>
            </w:r>
            <w:r w:rsidR="00AB17CA">
              <w:rPr>
                <w:b w:val="0"/>
                <w:sz w:val="22"/>
              </w:rPr>
              <w:t>which</w:t>
            </w:r>
            <w:r>
              <w:rPr>
                <w:b w:val="0"/>
                <w:sz w:val="22"/>
              </w:rPr>
              <w:t xml:space="preserve"> </w:t>
            </w:r>
            <w:r w:rsidR="00AF01BB">
              <w:rPr>
                <w:b w:val="0"/>
                <w:sz w:val="22"/>
              </w:rPr>
              <w:t>would</w:t>
            </w:r>
            <w:r>
              <w:rPr>
                <w:b w:val="0"/>
                <w:sz w:val="22"/>
              </w:rPr>
              <w:t xml:space="preserve"> have as its purview, the funds being spent on training, recruitment and outcomes for various trainings. Mr. Konczal indicated that </w:t>
            </w:r>
            <w:r w:rsidR="00AF01BB">
              <w:rPr>
                <w:b w:val="0"/>
                <w:sz w:val="22"/>
              </w:rPr>
              <w:t>membership on the Skills Development Council could also include individuals</w:t>
            </w:r>
            <w:r>
              <w:rPr>
                <w:b w:val="0"/>
                <w:sz w:val="22"/>
              </w:rPr>
              <w:t xml:space="preserve"> from public or private education. </w:t>
            </w:r>
          </w:p>
          <w:p w:rsidR="00B13B65" w:rsidRDefault="00B13B65" w:rsidP="00B13B65">
            <w:pPr>
              <w:pStyle w:val="Heading2"/>
              <w:keepNext w:val="0"/>
              <w:jc w:val="both"/>
              <w:rPr>
                <w:b w:val="0"/>
                <w:sz w:val="22"/>
              </w:rPr>
            </w:pPr>
          </w:p>
          <w:p w:rsidR="00B13B65" w:rsidRDefault="00B13B65" w:rsidP="00B13B65">
            <w:pPr>
              <w:pStyle w:val="Heading2"/>
              <w:keepNext w:val="0"/>
              <w:jc w:val="both"/>
              <w:rPr>
                <w:b w:val="0"/>
                <w:sz w:val="22"/>
              </w:rPr>
            </w:pPr>
            <w:r>
              <w:rPr>
                <w:b w:val="0"/>
                <w:sz w:val="22"/>
              </w:rPr>
              <w:t>Director Miller arrived (4:32 p.m.)</w:t>
            </w:r>
          </w:p>
          <w:p w:rsidR="00B13B65" w:rsidRPr="00B13B65" w:rsidRDefault="00B13B65" w:rsidP="00B13B65"/>
          <w:p w:rsidR="00B13B65" w:rsidRDefault="00B13B65" w:rsidP="00B13B65">
            <w:pPr>
              <w:pStyle w:val="Heading2"/>
              <w:keepNext w:val="0"/>
              <w:contextualSpacing/>
              <w:jc w:val="both"/>
              <w:rPr>
                <w:b w:val="0"/>
                <w:sz w:val="22"/>
              </w:rPr>
            </w:pPr>
            <w:r>
              <w:rPr>
                <w:b w:val="0"/>
                <w:sz w:val="22"/>
              </w:rPr>
              <w:t>Chair Hensley shared that the FRWDB received some of the grants because of the confidence that has been built at the state level in regards to the FRWDB. Mr. Konczal agreed and noted that that confidence was based on the FRWDB’s performance on other grants.</w:t>
            </w:r>
          </w:p>
          <w:p w:rsidR="00AF01BB" w:rsidRDefault="00AF01BB" w:rsidP="00AF01BB"/>
          <w:p w:rsidR="00AF01BB" w:rsidRPr="00AF01BB" w:rsidRDefault="00AF01BB" w:rsidP="00AF01BB"/>
          <w:p w:rsidR="00B13B65" w:rsidRDefault="00B13B65" w:rsidP="00AD387E">
            <w:pPr>
              <w:pStyle w:val="Heading2"/>
              <w:keepNext w:val="0"/>
              <w:spacing w:before="120" w:after="120"/>
              <w:jc w:val="both"/>
              <w:rPr>
                <w:sz w:val="22"/>
                <w:u w:val="single"/>
              </w:rPr>
            </w:pPr>
          </w:p>
        </w:tc>
      </w:tr>
      <w:tr w:rsidR="00AD387E" w:rsidRPr="00C4632A" w:rsidTr="00072417">
        <w:trPr>
          <w:cantSplit/>
          <w:trHeight w:val="395"/>
        </w:trPr>
        <w:tc>
          <w:tcPr>
            <w:tcW w:w="900" w:type="dxa"/>
          </w:tcPr>
          <w:p w:rsidR="00AD387E" w:rsidRDefault="00AD387E" w:rsidP="00671985">
            <w:pPr>
              <w:pStyle w:val="Heading2"/>
              <w:keepNext w:val="0"/>
              <w:spacing w:before="120" w:after="120"/>
              <w:ind w:left="162" w:right="152"/>
              <w:rPr>
                <w:noProof/>
                <w:sz w:val="22"/>
              </w:rPr>
            </w:pPr>
          </w:p>
        </w:tc>
        <w:tc>
          <w:tcPr>
            <w:tcW w:w="9990" w:type="dxa"/>
            <w:vAlign w:val="center"/>
          </w:tcPr>
          <w:p w:rsidR="00B13B65" w:rsidRPr="00B13B65" w:rsidRDefault="00B13B65" w:rsidP="00B13B65"/>
          <w:p w:rsidR="0056103F" w:rsidRDefault="0056103F" w:rsidP="00F53B9A">
            <w:pPr>
              <w:pStyle w:val="Heading2"/>
              <w:keepNext w:val="0"/>
              <w:contextualSpacing/>
              <w:jc w:val="both"/>
              <w:rPr>
                <w:b w:val="0"/>
                <w:sz w:val="22"/>
              </w:rPr>
            </w:pPr>
            <w:r>
              <w:rPr>
                <w:b w:val="0"/>
                <w:sz w:val="22"/>
              </w:rPr>
              <w:t>Director Q</w:t>
            </w:r>
            <w:r w:rsidR="00F53B9A">
              <w:rPr>
                <w:b w:val="0"/>
                <w:sz w:val="22"/>
              </w:rPr>
              <w:t>u</w:t>
            </w:r>
            <w:r>
              <w:rPr>
                <w:b w:val="0"/>
                <w:sz w:val="22"/>
              </w:rPr>
              <w:t xml:space="preserve">intero asked if </w:t>
            </w:r>
            <w:r w:rsidR="00476DE2">
              <w:rPr>
                <w:b w:val="0"/>
                <w:sz w:val="22"/>
              </w:rPr>
              <w:t>the</w:t>
            </w:r>
            <w:r>
              <w:rPr>
                <w:b w:val="0"/>
                <w:sz w:val="22"/>
              </w:rPr>
              <w:t xml:space="preserve"> FRWDB</w:t>
            </w:r>
            <w:r w:rsidR="00476DE2">
              <w:rPr>
                <w:b w:val="0"/>
                <w:sz w:val="22"/>
              </w:rPr>
              <w:t>’s marketing efforts to reach individuals being laid off included utilization of the media.</w:t>
            </w:r>
            <w:r>
              <w:rPr>
                <w:b w:val="0"/>
                <w:sz w:val="22"/>
              </w:rPr>
              <w:t xml:space="preserve"> Mr.</w:t>
            </w:r>
            <w:r w:rsidR="00B13B65">
              <w:rPr>
                <w:b w:val="0"/>
                <w:sz w:val="22"/>
              </w:rPr>
              <w:t xml:space="preserve"> </w:t>
            </w:r>
            <w:r>
              <w:rPr>
                <w:b w:val="0"/>
                <w:sz w:val="22"/>
              </w:rPr>
              <w:t>Konczal indicated that the FRWDB</w:t>
            </w:r>
            <w:r w:rsidR="00476DE2">
              <w:rPr>
                <w:b w:val="0"/>
                <w:sz w:val="22"/>
              </w:rPr>
              <w:t xml:space="preserve"> received notification of when businesses were conducting layoffs and that there was</w:t>
            </w:r>
            <w:r>
              <w:rPr>
                <w:b w:val="0"/>
                <w:sz w:val="22"/>
              </w:rPr>
              <w:t xml:space="preserve"> an </w:t>
            </w:r>
            <w:r w:rsidR="00F53B9A">
              <w:rPr>
                <w:b w:val="0"/>
                <w:sz w:val="22"/>
              </w:rPr>
              <w:t>aggressive</w:t>
            </w:r>
            <w:r>
              <w:rPr>
                <w:b w:val="0"/>
                <w:sz w:val="22"/>
              </w:rPr>
              <w:t xml:space="preserve"> marketing outreach to </w:t>
            </w:r>
            <w:r w:rsidR="00C067A2">
              <w:rPr>
                <w:b w:val="0"/>
                <w:sz w:val="22"/>
              </w:rPr>
              <w:t>affected</w:t>
            </w:r>
            <w:r>
              <w:rPr>
                <w:b w:val="0"/>
                <w:sz w:val="22"/>
              </w:rPr>
              <w:t xml:space="preserve"> individuals</w:t>
            </w:r>
            <w:r w:rsidR="00476DE2">
              <w:rPr>
                <w:b w:val="0"/>
                <w:sz w:val="22"/>
              </w:rPr>
              <w:t>. The FRWDB used a variety of outreach and marketing strategies, which did include</w:t>
            </w:r>
            <w:r>
              <w:rPr>
                <w:b w:val="0"/>
                <w:sz w:val="22"/>
              </w:rPr>
              <w:t xml:space="preserve"> the media.</w:t>
            </w:r>
          </w:p>
          <w:p w:rsidR="00CD3E5E" w:rsidRDefault="00CD3E5E" w:rsidP="00F53B9A">
            <w:pPr>
              <w:contextualSpacing/>
              <w:jc w:val="both"/>
            </w:pPr>
          </w:p>
          <w:p w:rsidR="00CD3E5E" w:rsidRDefault="00CD3E5E" w:rsidP="00F53B9A">
            <w:pPr>
              <w:contextualSpacing/>
            </w:pPr>
            <w:r>
              <w:t>This was an information item.</w:t>
            </w:r>
          </w:p>
          <w:p w:rsidR="00CD3E5E" w:rsidRPr="00CD3E5E" w:rsidRDefault="00CD3E5E" w:rsidP="0056103F"/>
        </w:tc>
      </w:tr>
      <w:tr w:rsidR="00F53B9A" w:rsidRPr="002044A4" w:rsidTr="0046489B">
        <w:trPr>
          <w:cantSplit/>
          <w:trHeight w:val="395"/>
        </w:trPr>
        <w:tc>
          <w:tcPr>
            <w:tcW w:w="900" w:type="dxa"/>
          </w:tcPr>
          <w:p w:rsidR="00F53B9A" w:rsidRDefault="00F53B9A" w:rsidP="00D63FB0">
            <w:pPr>
              <w:pStyle w:val="Heading2"/>
              <w:keepNext w:val="0"/>
              <w:spacing w:before="120" w:after="120"/>
              <w:ind w:left="162" w:right="152"/>
              <w:rPr>
                <w:noProof/>
                <w:sz w:val="22"/>
              </w:rPr>
            </w:pPr>
            <w:r>
              <w:rPr>
                <w:noProof/>
                <w:sz w:val="22"/>
              </w:rPr>
              <w:t>9.</w:t>
            </w:r>
          </w:p>
        </w:tc>
        <w:tc>
          <w:tcPr>
            <w:tcW w:w="9990" w:type="dxa"/>
            <w:vAlign w:val="center"/>
          </w:tcPr>
          <w:p w:rsidR="00F53B9A" w:rsidRPr="00F53B9A" w:rsidRDefault="00F53B9A" w:rsidP="00F53B9A">
            <w:pPr>
              <w:pStyle w:val="Heading2"/>
              <w:keepNext w:val="0"/>
              <w:jc w:val="both"/>
              <w:rPr>
                <w:sz w:val="22"/>
                <w:u w:val="single"/>
              </w:rPr>
            </w:pPr>
            <w:r w:rsidRPr="00F53B9A">
              <w:rPr>
                <w:sz w:val="22"/>
                <w:u w:val="single"/>
              </w:rPr>
              <w:t>In the Community - Marketing Update</w:t>
            </w:r>
          </w:p>
        </w:tc>
      </w:tr>
      <w:tr w:rsidR="00B13B65" w:rsidRPr="002044A4" w:rsidTr="0046489B">
        <w:trPr>
          <w:cantSplit/>
          <w:trHeight w:val="395"/>
        </w:trPr>
        <w:tc>
          <w:tcPr>
            <w:tcW w:w="900" w:type="dxa"/>
          </w:tcPr>
          <w:p w:rsidR="00B13B65" w:rsidRDefault="00B13B65" w:rsidP="00D63FB0">
            <w:pPr>
              <w:pStyle w:val="Heading2"/>
              <w:keepNext w:val="0"/>
              <w:spacing w:before="120" w:after="120"/>
              <w:ind w:left="162" w:right="152"/>
              <w:rPr>
                <w:noProof/>
                <w:sz w:val="22"/>
              </w:rPr>
            </w:pPr>
          </w:p>
        </w:tc>
        <w:tc>
          <w:tcPr>
            <w:tcW w:w="9990" w:type="dxa"/>
            <w:vAlign w:val="center"/>
          </w:tcPr>
          <w:p w:rsidR="004A7056" w:rsidRDefault="004A7056" w:rsidP="00B13B65">
            <w:pPr>
              <w:pStyle w:val="Heading2"/>
              <w:keepNext w:val="0"/>
              <w:jc w:val="both"/>
              <w:rPr>
                <w:b w:val="0"/>
                <w:sz w:val="22"/>
              </w:rPr>
            </w:pPr>
          </w:p>
          <w:p w:rsidR="00B13B65" w:rsidRDefault="00B13B65" w:rsidP="00B13B65">
            <w:pPr>
              <w:pStyle w:val="Heading2"/>
              <w:keepNext w:val="0"/>
              <w:jc w:val="both"/>
              <w:rPr>
                <w:b w:val="0"/>
                <w:sz w:val="22"/>
              </w:rPr>
            </w:pPr>
            <w:r>
              <w:rPr>
                <w:b w:val="0"/>
                <w:sz w:val="22"/>
              </w:rPr>
              <w:t>Martha Espinosa, Marketing and Grants Manager, FRWDB, provided highlights of the marketing activities and events that occurred in the second quarter of the Program Year.</w:t>
            </w:r>
          </w:p>
          <w:p w:rsidR="00B13B65" w:rsidRDefault="00B13B65" w:rsidP="00B13B65">
            <w:pPr>
              <w:pStyle w:val="Heading2"/>
              <w:keepNext w:val="0"/>
              <w:spacing w:before="120"/>
              <w:jc w:val="both"/>
              <w:rPr>
                <w:b w:val="0"/>
                <w:sz w:val="22"/>
              </w:rPr>
            </w:pPr>
            <w:r>
              <w:rPr>
                <w:b w:val="0"/>
                <w:sz w:val="22"/>
                <w:u w:val="single"/>
              </w:rPr>
              <w:t>Check Presentation:</w:t>
            </w:r>
            <w:r>
              <w:rPr>
                <w:b w:val="0"/>
                <w:sz w:val="22"/>
              </w:rPr>
              <w:t xml:space="preserve">  On October 12</w:t>
            </w:r>
            <w:r w:rsidRPr="00023BBF">
              <w:rPr>
                <w:b w:val="0"/>
                <w:sz w:val="22"/>
                <w:vertAlign w:val="superscript"/>
              </w:rPr>
              <w:t>th</w:t>
            </w:r>
            <w:r>
              <w:rPr>
                <w:b w:val="0"/>
                <w:sz w:val="22"/>
              </w:rPr>
              <w:t xml:space="preserve">, the FRWDB held a press event where Assembly Member Arambula’s office presented </w:t>
            </w:r>
            <w:r w:rsidR="00504164">
              <w:rPr>
                <w:b w:val="0"/>
                <w:sz w:val="22"/>
              </w:rPr>
              <w:t xml:space="preserve">the FRWDB with </w:t>
            </w:r>
            <w:r>
              <w:rPr>
                <w:b w:val="0"/>
                <w:sz w:val="22"/>
              </w:rPr>
              <w:t>a $3 million check</w:t>
            </w:r>
            <w:r w:rsidR="00AB17CA">
              <w:rPr>
                <w:b w:val="0"/>
                <w:sz w:val="22"/>
              </w:rPr>
              <w:t>;</w:t>
            </w:r>
            <w:r w:rsidR="0024376B">
              <w:rPr>
                <w:b w:val="0"/>
                <w:sz w:val="22"/>
              </w:rPr>
              <w:t xml:space="preserve"> funds for which</w:t>
            </w:r>
            <w:r w:rsidR="00504164">
              <w:rPr>
                <w:b w:val="0"/>
                <w:sz w:val="22"/>
              </w:rPr>
              <w:t xml:space="preserve"> were to be used to </w:t>
            </w:r>
            <w:r>
              <w:rPr>
                <w:b w:val="0"/>
                <w:sz w:val="22"/>
              </w:rPr>
              <w:t xml:space="preserve">assist in providing additional ValleyBuild NOW (Non-traditional Occupations for Women) cohorts in a </w:t>
            </w:r>
            <w:r w:rsidR="00DE78B0">
              <w:rPr>
                <w:b w:val="0"/>
                <w:sz w:val="22"/>
              </w:rPr>
              <w:t>14-county</w:t>
            </w:r>
            <w:r>
              <w:rPr>
                <w:b w:val="0"/>
                <w:sz w:val="22"/>
              </w:rPr>
              <w:t xml:space="preserve"> region.</w:t>
            </w:r>
          </w:p>
          <w:p w:rsidR="00B13B65" w:rsidRDefault="00B13B65" w:rsidP="00B13B65"/>
          <w:p w:rsidR="00B13B65" w:rsidRPr="00FC7089" w:rsidRDefault="00B13B65" w:rsidP="00B13B65">
            <w:pPr>
              <w:jc w:val="both"/>
            </w:pPr>
            <w:r>
              <w:rPr>
                <w:u w:val="single"/>
              </w:rPr>
              <w:t>Open House at New Comprehensive Center:</w:t>
            </w:r>
            <w:r>
              <w:t xml:space="preserve">  The FRWDB held an open house event at the new Comprehensive Center at The Winepress Shopping Center in Fresno on October 20</w:t>
            </w:r>
            <w:r w:rsidRPr="00023BBF">
              <w:rPr>
                <w:vertAlign w:val="superscript"/>
              </w:rPr>
              <w:t>th</w:t>
            </w:r>
            <w:r>
              <w:t>.</w:t>
            </w:r>
          </w:p>
          <w:p w:rsidR="00B13B65" w:rsidRDefault="00B13B65" w:rsidP="00B13B65"/>
          <w:p w:rsidR="00B13B65" w:rsidRDefault="00B13B65" w:rsidP="00B13B65">
            <w:pPr>
              <w:jc w:val="both"/>
            </w:pPr>
            <w:r>
              <w:rPr>
                <w:u w:val="single"/>
              </w:rPr>
              <w:t>Focus Forward:</w:t>
            </w:r>
            <w:r>
              <w:t xml:space="preserve"> Two (2) FRWDB construction training participants were highlighted in Focus Forward’s Stories of Hope 2022 magazine. </w:t>
            </w:r>
          </w:p>
          <w:p w:rsidR="00B13B65" w:rsidRDefault="00B13B65" w:rsidP="00B13B65">
            <w:pPr>
              <w:jc w:val="both"/>
            </w:pPr>
          </w:p>
          <w:p w:rsidR="00B13B65" w:rsidRDefault="00B13B65" w:rsidP="00B13B65">
            <w:pPr>
              <w:jc w:val="both"/>
            </w:pPr>
            <w:r>
              <w:t>Director Montalbano arrived (4:39 p.m.)</w:t>
            </w:r>
          </w:p>
          <w:p w:rsidR="00B13B65" w:rsidRDefault="00B13B65" w:rsidP="00B13B65">
            <w:pPr>
              <w:jc w:val="both"/>
            </w:pPr>
          </w:p>
          <w:p w:rsidR="00B13B65" w:rsidRDefault="00B13B65" w:rsidP="00B13B65">
            <w:pPr>
              <w:jc w:val="both"/>
            </w:pPr>
            <w:r>
              <w:rPr>
                <w:u w:val="single"/>
              </w:rPr>
              <w:t>Forestry Program:</w:t>
            </w:r>
            <w:r>
              <w:t xml:space="preserve">  On November 4</w:t>
            </w:r>
            <w:r w:rsidRPr="00023BBF">
              <w:rPr>
                <w:vertAlign w:val="superscript"/>
              </w:rPr>
              <w:t>th</w:t>
            </w:r>
            <w:r>
              <w:t>, Assembly Member Devon Mathis visited the FRWDB’s Forestry Program at the Parlier site.</w:t>
            </w:r>
          </w:p>
          <w:p w:rsidR="00B13B65" w:rsidRDefault="00B13B65" w:rsidP="00B13B65">
            <w:pPr>
              <w:jc w:val="both"/>
            </w:pPr>
          </w:p>
          <w:p w:rsidR="00B13B65" w:rsidRDefault="00B13B65" w:rsidP="00B13B65">
            <w:pPr>
              <w:jc w:val="both"/>
            </w:pPr>
            <w:r>
              <w:rPr>
                <w:u w:val="single"/>
              </w:rPr>
              <w:t>Parlier Open House:</w:t>
            </w:r>
            <w:r>
              <w:t xml:space="preserve"> On November 9</w:t>
            </w:r>
            <w:r w:rsidRPr="00953B7D">
              <w:rPr>
                <w:vertAlign w:val="superscript"/>
              </w:rPr>
              <w:t>th</w:t>
            </w:r>
            <w:r>
              <w:t>, th</w:t>
            </w:r>
            <w:r w:rsidR="0024376B">
              <w:t>er</w:t>
            </w:r>
            <w:r>
              <w:t xml:space="preserve">e </w:t>
            </w:r>
            <w:r w:rsidR="0024376B">
              <w:t xml:space="preserve">was an </w:t>
            </w:r>
            <w:r>
              <w:t>open house event held for the new Workforce Connection site in Parlier.</w:t>
            </w:r>
          </w:p>
          <w:p w:rsidR="00B13B65" w:rsidRDefault="00B13B65" w:rsidP="00B13B65">
            <w:pPr>
              <w:jc w:val="both"/>
            </w:pPr>
          </w:p>
          <w:p w:rsidR="00B13B65" w:rsidRDefault="00B13B65" w:rsidP="00B13B65">
            <w:pPr>
              <w:jc w:val="both"/>
            </w:pPr>
            <w:r>
              <w:rPr>
                <w:u w:val="single"/>
              </w:rPr>
              <w:t>Recruiting for Success:</w:t>
            </w:r>
            <w:r>
              <w:t xml:space="preserve"> November 16</w:t>
            </w:r>
            <w:r w:rsidRPr="00953B7D">
              <w:rPr>
                <w:vertAlign w:val="superscript"/>
              </w:rPr>
              <w:t>th</w:t>
            </w:r>
            <w:r>
              <w:t>, the FRWDB partnered with the City of Fresno and conducted a workshop via Zoom called “Recruiting for Success”, which covered equitable and inclusive recruitment strategies. Presenters for the workshop included Brenda Budke from Sierra HR Partners, Denice Recendez from T-Mobile, Anthony Cunha from State Center Community College, and Amy Fuentes from the Fresno Chamber of Commerce.</w:t>
            </w:r>
          </w:p>
          <w:p w:rsidR="00B13B65" w:rsidRDefault="00B13B65" w:rsidP="00B13B65">
            <w:pPr>
              <w:jc w:val="both"/>
            </w:pPr>
          </w:p>
          <w:p w:rsidR="00B13B65" w:rsidRDefault="00B13B65" w:rsidP="00B13B65">
            <w:pPr>
              <w:jc w:val="both"/>
            </w:pPr>
            <w:r>
              <w:rPr>
                <w:u w:val="single"/>
              </w:rPr>
              <w:t>National Apprenticeship Week:</w:t>
            </w:r>
            <w:r>
              <w:t xml:space="preserve"> The FRWDB worked with IBEW in Bakersfield to host a Women in Construction </w:t>
            </w:r>
            <w:r w:rsidR="0024376B">
              <w:t>d</w:t>
            </w:r>
            <w:r>
              <w:t xml:space="preserve">ay </w:t>
            </w:r>
            <w:r w:rsidR="0024376B">
              <w:t>and to</w:t>
            </w:r>
            <w:r>
              <w:t xml:space="preserve"> kick off the all</w:t>
            </w:r>
            <w:r w:rsidR="0024376B">
              <w:t>-</w:t>
            </w:r>
            <w:r>
              <w:t xml:space="preserve">women’s </w:t>
            </w:r>
            <w:r w:rsidR="0024376B">
              <w:t xml:space="preserve">ValleyBuild NOW </w:t>
            </w:r>
            <w:r>
              <w:t>cohort in Bakersfield.</w:t>
            </w:r>
          </w:p>
          <w:p w:rsidR="00B13B65" w:rsidRDefault="00B13B65" w:rsidP="00B13B65">
            <w:pPr>
              <w:jc w:val="both"/>
            </w:pPr>
          </w:p>
          <w:p w:rsidR="00B13B65" w:rsidRPr="00DE4BA9" w:rsidRDefault="00B13B65" w:rsidP="00B13B65">
            <w:pPr>
              <w:jc w:val="both"/>
            </w:pPr>
            <w:proofErr w:type="spellStart"/>
            <w:r w:rsidRPr="00DE4BA9">
              <w:rPr>
                <w:u w:val="single"/>
              </w:rPr>
              <w:t>CalFIRE</w:t>
            </w:r>
            <w:proofErr w:type="spellEnd"/>
            <w:r w:rsidRPr="00DE4BA9">
              <w:rPr>
                <w:u w:val="single"/>
              </w:rPr>
              <w:t xml:space="preserve"> Check Presentation:</w:t>
            </w:r>
            <w:r>
              <w:t xml:space="preserve"> On December 7</w:t>
            </w:r>
            <w:r w:rsidRPr="00DE4BA9">
              <w:rPr>
                <w:vertAlign w:val="superscript"/>
              </w:rPr>
              <w:t>th</w:t>
            </w:r>
            <w:r>
              <w:t xml:space="preserve">, </w:t>
            </w:r>
            <w:proofErr w:type="spellStart"/>
            <w:r>
              <w:t>CalFIRE</w:t>
            </w:r>
            <w:proofErr w:type="spellEnd"/>
            <w:r>
              <w:t xml:space="preserve"> presented the FRWDB with a $1.9 million check</w:t>
            </w:r>
            <w:r w:rsidR="000F6BF9">
              <w:t xml:space="preserve"> for the Forestry Program</w:t>
            </w:r>
            <w:r>
              <w:t xml:space="preserve">. Channels 26 and 30 were present to cover the event. </w:t>
            </w:r>
          </w:p>
          <w:p w:rsidR="00B13B65" w:rsidRDefault="00B13B65" w:rsidP="00F53B9A">
            <w:pPr>
              <w:pStyle w:val="Heading2"/>
              <w:keepNext w:val="0"/>
              <w:jc w:val="both"/>
              <w:rPr>
                <w:sz w:val="22"/>
                <w:u w:val="single"/>
              </w:rPr>
            </w:pPr>
          </w:p>
          <w:p w:rsidR="00B13B65" w:rsidRDefault="00B13B65" w:rsidP="00B13B65">
            <w:pPr>
              <w:jc w:val="both"/>
            </w:pPr>
            <w:r>
              <w:t xml:space="preserve">Ms. Espinosa </w:t>
            </w:r>
            <w:r w:rsidR="000F6BF9">
              <w:t>shared</w:t>
            </w:r>
            <w:r>
              <w:t xml:space="preserve"> a </w:t>
            </w:r>
            <w:r w:rsidR="000F6BF9">
              <w:t xml:space="preserve">video </w:t>
            </w:r>
            <w:r>
              <w:t>clip that ha</w:t>
            </w:r>
            <w:r w:rsidR="000F6BF9">
              <w:t>d</w:t>
            </w:r>
            <w:r>
              <w:t xml:space="preserve"> been aired on Telemundo to market the ValleyBuild program. She also </w:t>
            </w:r>
            <w:r w:rsidR="000F6BF9">
              <w:t>shared</w:t>
            </w:r>
            <w:r>
              <w:t xml:space="preserve"> videos highlighting the Business of Excellence award winners for the Adult and the Young Adult employers. Hotel Piccadilly was selected as the Youth Adult Services Business of Excellence Award winner, and California Building Products was selected as the Adult Business of Excellence Award winner.</w:t>
            </w:r>
          </w:p>
          <w:p w:rsidR="00B13B65" w:rsidRDefault="00B13B65" w:rsidP="00B13B65">
            <w:pPr>
              <w:jc w:val="both"/>
            </w:pPr>
          </w:p>
          <w:p w:rsidR="00B13B65" w:rsidRDefault="00B13B65" w:rsidP="00B13B65">
            <w:pPr>
              <w:jc w:val="both"/>
            </w:pPr>
            <w:r>
              <w:t>Mr. Konczal recognized Ms. Espinosa and her team at the FRWDB for the quality and quantity of coverage the FRWDB has been receiving through the news and social media.</w:t>
            </w:r>
          </w:p>
          <w:p w:rsidR="00B13B65" w:rsidRDefault="00B13B65" w:rsidP="00B13B65">
            <w:pPr>
              <w:jc w:val="both"/>
            </w:pPr>
          </w:p>
          <w:p w:rsidR="00B13B65" w:rsidRPr="00B13B65" w:rsidRDefault="00B13B65" w:rsidP="004A7056">
            <w:pPr>
              <w:jc w:val="both"/>
            </w:pPr>
          </w:p>
        </w:tc>
      </w:tr>
      <w:tr w:rsidR="009B059C" w:rsidRPr="002044A4" w:rsidTr="0046489B">
        <w:trPr>
          <w:cantSplit/>
          <w:trHeight w:val="395"/>
        </w:trPr>
        <w:tc>
          <w:tcPr>
            <w:tcW w:w="900" w:type="dxa"/>
          </w:tcPr>
          <w:p w:rsidR="009B059C" w:rsidRDefault="009B059C" w:rsidP="00D63FB0">
            <w:pPr>
              <w:pStyle w:val="Heading2"/>
              <w:keepNext w:val="0"/>
              <w:spacing w:before="120" w:after="120"/>
              <w:ind w:left="162" w:right="152"/>
              <w:rPr>
                <w:noProof/>
                <w:sz w:val="22"/>
              </w:rPr>
            </w:pPr>
          </w:p>
        </w:tc>
        <w:tc>
          <w:tcPr>
            <w:tcW w:w="9990" w:type="dxa"/>
            <w:vAlign w:val="center"/>
          </w:tcPr>
          <w:p w:rsidR="00DE4BA9" w:rsidRDefault="0024376B" w:rsidP="00144077">
            <w:pPr>
              <w:jc w:val="both"/>
            </w:pPr>
            <w:r>
              <w:t xml:space="preserve">Chair Hensley added that the communications that occur </w:t>
            </w:r>
            <w:r w:rsidR="005F3C12">
              <w:t>reflected</w:t>
            </w:r>
            <w:r>
              <w:t xml:space="preserve"> the FRWDB’s commitment to impacting the community.</w:t>
            </w:r>
            <w:r w:rsidR="000F6BF9">
              <w:t xml:space="preserve"> </w:t>
            </w:r>
            <w:r w:rsidR="00DE4BA9">
              <w:t xml:space="preserve">Director Blunt asked Ms. Espinosa if she could tag </w:t>
            </w:r>
            <w:r w:rsidR="000F6BF9">
              <w:t>FRWDB Directors</w:t>
            </w:r>
            <w:r w:rsidR="00DE4BA9">
              <w:t xml:space="preserve"> on social media so they would be able to easily share the events to raise awareness of what is happening with the FRWDB.</w:t>
            </w:r>
          </w:p>
          <w:p w:rsidR="003F746D" w:rsidRDefault="003F746D" w:rsidP="00144077">
            <w:pPr>
              <w:jc w:val="both"/>
            </w:pPr>
          </w:p>
          <w:p w:rsidR="00506959" w:rsidRDefault="00DE4BA9" w:rsidP="00B13B65">
            <w:pPr>
              <w:pStyle w:val="Heading2"/>
              <w:keepNext w:val="0"/>
              <w:jc w:val="both"/>
              <w:rPr>
                <w:b w:val="0"/>
                <w:sz w:val="22"/>
              </w:rPr>
            </w:pPr>
            <w:r w:rsidRPr="00506959">
              <w:rPr>
                <w:b w:val="0"/>
                <w:sz w:val="22"/>
              </w:rPr>
              <w:t>This was an information item.</w:t>
            </w:r>
          </w:p>
          <w:p w:rsidR="000F6BF9" w:rsidRPr="000F6BF9" w:rsidRDefault="000F6BF9" w:rsidP="000F6BF9"/>
        </w:tc>
      </w:tr>
      <w:tr w:rsidR="00D45EDE" w:rsidRPr="002044A4" w:rsidTr="00C332E9">
        <w:trPr>
          <w:cantSplit/>
          <w:trHeight w:val="395"/>
        </w:trPr>
        <w:tc>
          <w:tcPr>
            <w:tcW w:w="900" w:type="dxa"/>
          </w:tcPr>
          <w:p w:rsidR="00D45EDE" w:rsidRDefault="00D45EDE" w:rsidP="00D45EDE">
            <w:pPr>
              <w:pStyle w:val="Heading2"/>
              <w:keepNext w:val="0"/>
              <w:spacing w:before="120" w:after="120"/>
              <w:ind w:left="162" w:right="152"/>
              <w:rPr>
                <w:noProof/>
                <w:sz w:val="22"/>
              </w:rPr>
            </w:pPr>
            <w:r>
              <w:rPr>
                <w:noProof/>
                <w:sz w:val="22"/>
              </w:rPr>
              <w:t>1</w:t>
            </w:r>
            <w:r w:rsidR="007C3E16">
              <w:rPr>
                <w:noProof/>
                <w:sz w:val="22"/>
              </w:rPr>
              <w:t>0</w:t>
            </w:r>
            <w:r>
              <w:rPr>
                <w:noProof/>
                <w:sz w:val="22"/>
              </w:rPr>
              <w:t>.</w:t>
            </w:r>
          </w:p>
        </w:tc>
        <w:tc>
          <w:tcPr>
            <w:tcW w:w="9990" w:type="dxa"/>
            <w:vAlign w:val="center"/>
          </w:tcPr>
          <w:p w:rsidR="00D45EDE" w:rsidRDefault="007C3E16" w:rsidP="00D45EDE">
            <w:pPr>
              <w:pStyle w:val="Heading2"/>
              <w:keepNext w:val="0"/>
              <w:spacing w:before="120" w:after="120"/>
              <w:jc w:val="both"/>
              <w:rPr>
                <w:sz w:val="22"/>
                <w:u w:val="single"/>
              </w:rPr>
            </w:pPr>
            <w:r>
              <w:rPr>
                <w:sz w:val="22"/>
                <w:u w:val="single"/>
              </w:rPr>
              <w:t>Workforce Innovation and Opportunity Act Youth Program Request for Proposals Draft Scope of Work</w:t>
            </w:r>
          </w:p>
        </w:tc>
      </w:tr>
      <w:tr w:rsidR="00D45EDE" w:rsidRPr="002044A4" w:rsidTr="00E6412D">
        <w:trPr>
          <w:cantSplit/>
          <w:trHeight w:val="395"/>
        </w:trPr>
        <w:tc>
          <w:tcPr>
            <w:tcW w:w="900" w:type="dxa"/>
          </w:tcPr>
          <w:p w:rsidR="00D45EDE" w:rsidRPr="002044A4" w:rsidRDefault="00D45EDE" w:rsidP="00D45EDE">
            <w:pPr>
              <w:ind w:left="162" w:right="152"/>
              <w:outlineLvl w:val="1"/>
              <w:rPr>
                <w:b/>
                <w:noProof/>
              </w:rPr>
            </w:pPr>
          </w:p>
        </w:tc>
        <w:tc>
          <w:tcPr>
            <w:tcW w:w="9990" w:type="dxa"/>
          </w:tcPr>
          <w:p w:rsidR="00F53B9A" w:rsidRDefault="00F53B9A" w:rsidP="00F53B9A">
            <w:pPr>
              <w:jc w:val="both"/>
            </w:pPr>
          </w:p>
          <w:p w:rsidR="007C3E16" w:rsidRDefault="007C3E16" w:rsidP="00990AD1">
            <w:pPr>
              <w:jc w:val="both"/>
            </w:pPr>
            <w:r>
              <w:t xml:space="preserve">Phyllis Stogbauer, Senior Deputy Director, FRWDB, presented for approval the final draft Youth Services Request for Proposals (RFP) Scope of Work and </w:t>
            </w:r>
            <w:r w:rsidR="000D0956">
              <w:t>requested that the FRWDB</w:t>
            </w:r>
            <w:r w:rsidR="00F53B9A">
              <w:t xml:space="preserve"> </w:t>
            </w:r>
            <w:r>
              <w:t>authorize FRWDB staff to release the RFP in January 2023.</w:t>
            </w:r>
          </w:p>
          <w:p w:rsidR="00990AD1" w:rsidRDefault="00990AD1" w:rsidP="00990AD1">
            <w:pPr>
              <w:jc w:val="both"/>
            </w:pPr>
          </w:p>
          <w:p w:rsidR="007C3E16" w:rsidRDefault="007C3E16" w:rsidP="00990AD1">
            <w:pPr>
              <w:jc w:val="both"/>
            </w:pPr>
            <w:r>
              <w:t>Ms. Stogbauer explained that</w:t>
            </w:r>
            <w:r w:rsidR="00F53B9A">
              <w:t xml:space="preserve">, under the Workforce Innovation and Opportunity Act, </w:t>
            </w:r>
            <w:r>
              <w:t>the FRWDB is required to competitive</w:t>
            </w:r>
            <w:r w:rsidR="00F53B9A">
              <w:t>ly</w:t>
            </w:r>
            <w:r>
              <w:t xml:space="preserve"> procure for contract</w:t>
            </w:r>
            <w:r w:rsidR="00F53B9A">
              <w:t>ors to provide</w:t>
            </w:r>
            <w:r>
              <w:t xml:space="preserve"> </w:t>
            </w:r>
            <w:r w:rsidR="00F53B9A">
              <w:t>services to young adults every five (5)</w:t>
            </w:r>
            <w:r>
              <w:t xml:space="preserve"> years</w:t>
            </w:r>
            <w:r w:rsidR="000D0956">
              <w:t xml:space="preserve"> and that </w:t>
            </w:r>
            <w:r w:rsidR="00F53B9A">
              <w:t>n</w:t>
            </w:r>
            <w:r>
              <w:t xml:space="preserve">ew contracts must be in place by June 30, 2023. </w:t>
            </w:r>
            <w:r w:rsidR="00F53B9A">
              <w:t>Ms. Stogbauer</w:t>
            </w:r>
            <w:r>
              <w:t xml:space="preserve"> reported that </w:t>
            </w:r>
            <w:r w:rsidR="00F53B9A">
              <w:t xml:space="preserve">on September 6, 2022, </w:t>
            </w:r>
            <w:r>
              <w:t xml:space="preserve">the draft </w:t>
            </w:r>
            <w:r w:rsidR="00F53B9A">
              <w:t>Scope</w:t>
            </w:r>
            <w:r>
              <w:t xml:space="preserve"> of Work was released for a 30-day public comment period</w:t>
            </w:r>
            <w:r w:rsidR="00F53B9A">
              <w:t xml:space="preserve"> </w:t>
            </w:r>
            <w:r w:rsidR="000D0956">
              <w:t xml:space="preserve">to </w:t>
            </w:r>
            <w:r>
              <w:t xml:space="preserve">solicit comments </w:t>
            </w:r>
            <w:r w:rsidR="00F53B9A">
              <w:t xml:space="preserve">and input </w:t>
            </w:r>
            <w:r>
              <w:t>from the community. The FRWDB held two (2) public comment meetings</w:t>
            </w:r>
            <w:r w:rsidR="00990AD1">
              <w:t xml:space="preserve"> for this purpose</w:t>
            </w:r>
            <w:r>
              <w:t xml:space="preserve">. </w:t>
            </w:r>
            <w:r w:rsidR="00990AD1">
              <w:t xml:space="preserve">Upon approval of this item, FRWDB staff </w:t>
            </w:r>
            <w:r w:rsidR="000D0956">
              <w:t>would</w:t>
            </w:r>
            <w:r w:rsidR="00990AD1">
              <w:t xml:space="preserve"> be authorized to release</w:t>
            </w:r>
            <w:r>
              <w:t xml:space="preserve"> the RFP in January 2023</w:t>
            </w:r>
            <w:r w:rsidR="000D0956">
              <w:t>,</w:t>
            </w:r>
            <w:r>
              <w:t xml:space="preserve"> for a 30-day period, with proposals due in February. A rating team </w:t>
            </w:r>
            <w:r w:rsidR="000D0956">
              <w:t>would</w:t>
            </w:r>
            <w:r>
              <w:t xml:space="preserve"> conduct evaluation</w:t>
            </w:r>
            <w:r w:rsidR="00990AD1">
              <w:t>s</w:t>
            </w:r>
            <w:r>
              <w:t xml:space="preserve"> of the proposals </w:t>
            </w:r>
            <w:r w:rsidR="00990AD1">
              <w:t xml:space="preserve">received by the due date, </w:t>
            </w:r>
            <w:r>
              <w:t xml:space="preserve">and </w:t>
            </w:r>
            <w:r w:rsidR="00990AD1">
              <w:t>those</w:t>
            </w:r>
            <w:r>
              <w:t xml:space="preserve"> results </w:t>
            </w:r>
            <w:r w:rsidR="000D0956">
              <w:t>would</w:t>
            </w:r>
            <w:r>
              <w:t xml:space="preserve"> be brought back to the FRWDB </w:t>
            </w:r>
            <w:r w:rsidR="00990AD1">
              <w:t xml:space="preserve">for approval, </w:t>
            </w:r>
            <w:r>
              <w:t>in order to award contracts.</w:t>
            </w:r>
          </w:p>
          <w:p w:rsidR="007C3E16" w:rsidRDefault="007C3E16" w:rsidP="00990AD1">
            <w:pPr>
              <w:jc w:val="both"/>
            </w:pPr>
          </w:p>
          <w:p w:rsidR="007C3E16" w:rsidRDefault="007C3E16" w:rsidP="00990AD1">
            <w:pPr>
              <w:jc w:val="both"/>
            </w:pPr>
            <w:r w:rsidRPr="007C3E16">
              <w:rPr>
                <w:b/>
              </w:rPr>
              <w:t>OLIVARES/QUINTERO – APPROVED THE WORKFORCE INNOVATION AND OPPORTUNITY ACT YOUTH PROGRAM REQUEST FOR PROPOSALS DRAFT SCOPE OF WORK. (UNANIMOUS</w:t>
            </w:r>
            <w:r>
              <w:t>)</w:t>
            </w:r>
          </w:p>
          <w:p w:rsidR="00D45EDE" w:rsidRDefault="00D45EDE" w:rsidP="007C3E16">
            <w:pPr>
              <w:jc w:val="both"/>
              <w:rPr>
                <w:b/>
              </w:rPr>
            </w:pPr>
          </w:p>
        </w:tc>
      </w:tr>
      <w:tr w:rsidR="007C3E16" w:rsidRPr="002044A4" w:rsidTr="00E6412D">
        <w:trPr>
          <w:cantSplit/>
          <w:trHeight w:val="395"/>
        </w:trPr>
        <w:tc>
          <w:tcPr>
            <w:tcW w:w="900" w:type="dxa"/>
          </w:tcPr>
          <w:p w:rsidR="007C3E16" w:rsidRPr="002044A4" w:rsidRDefault="007C3E16" w:rsidP="00F53B9A">
            <w:pPr>
              <w:spacing w:before="120" w:after="120"/>
              <w:ind w:left="158" w:right="158"/>
              <w:outlineLvl w:val="1"/>
              <w:rPr>
                <w:b/>
                <w:noProof/>
              </w:rPr>
            </w:pPr>
            <w:r>
              <w:rPr>
                <w:b/>
                <w:noProof/>
              </w:rPr>
              <w:t>11.</w:t>
            </w:r>
          </w:p>
        </w:tc>
        <w:tc>
          <w:tcPr>
            <w:tcW w:w="9990" w:type="dxa"/>
          </w:tcPr>
          <w:p w:rsidR="007C3E16" w:rsidRPr="00F53B9A" w:rsidRDefault="007C3E16" w:rsidP="00F53B9A">
            <w:pPr>
              <w:spacing w:before="120" w:after="120"/>
              <w:jc w:val="both"/>
              <w:rPr>
                <w:b/>
                <w:u w:val="single"/>
              </w:rPr>
            </w:pPr>
            <w:r w:rsidRPr="00F53B9A">
              <w:rPr>
                <w:b/>
                <w:u w:val="single"/>
              </w:rPr>
              <w:t>Approval of the October 5, 2022, Special Meeting Minutes</w:t>
            </w:r>
          </w:p>
        </w:tc>
      </w:tr>
      <w:tr w:rsidR="007C3E16" w:rsidRPr="002044A4" w:rsidTr="00E6412D">
        <w:trPr>
          <w:cantSplit/>
          <w:trHeight w:val="395"/>
        </w:trPr>
        <w:tc>
          <w:tcPr>
            <w:tcW w:w="900" w:type="dxa"/>
          </w:tcPr>
          <w:p w:rsidR="007C3E16" w:rsidRPr="002044A4" w:rsidRDefault="007C3E16" w:rsidP="00D45EDE">
            <w:pPr>
              <w:ind w:left="162" w:right="152"/>
              <w:outlineLvl w:val="1"/>
              <w:rPr>
                <w:b/>
                <w:noProof/>
              </w:rPr>
            </w:pPr>
          </w:p>
        </w:tc>
        <w:tc>
          <w:tcPr>
            <w:tcW w:w="9990" w:type="dxa"/>
          </w:tcPr>
          <w:p w:rsidR="00F53B9A" w:rsidRDefault="00F53B9A" w:rsidP="00F53B9A">
            <w:pPr>
              <w:jc w:val="both"/>
              <w:rPr>
                <w:b/>
              </w:rPr>
            </w:pPr>
          </w:p>
          <w:p w:rsidR="00F53B9A" w:rsidRDefault="00736641" w:rsidP="00F53B9A">
            <w:pPr>
              <w:jc w:val="both"/>
              <w:rPr>
                <w:b/>
              </w:rPr>
            </w:pPr>
            <w:r>
              <w:rPr>
                <w:b/>
              </w:rPr>
              <w:t>BONNER</w:t>
            </w:r>
            <w:r w:rsidR="00F53B9A">
              <w:rPr>
                <w:b/>
              </w:rPr>
              <w:t>/</w:t>
            </w:r>
            <w:r>
              <w:rPr>
                <w:b/>
              </w:rPr>
              <w:t>QUINTERO</w:t>
            </w:r>
            <w:r w:rsidR="00F53B9A" w:rsidRPr="002044A4">
              <w:rPr>
                <w:b/>
              </w:rPr>
              <w:t xml:space="preserve"> – APPROVED THE </w:t>
            </w:r>
            <w:r>
              <w:rPr>
                <w:b/>
              </w:rPr>
              <w:t>OCTOBER 5</w:t>
            </w:r>
            <w:r w:rsidR="00F53B9A">
              <w:rPr>
                <w:b/>
              </w:rPr>
              <w:t>, 2022,</w:t>
            </w:r>
            <w:r>
              <w:rPr>
                <w:b/>
              </w:rPr>
              <w:t xml:space="preserve"> SPECIAL</w:t>
            </w:r>
            <w:r w:rsidR="00F53B9A">
              <w:rPr>
                <w:b/>
              </w:rPr>
              <w:t xml:space="preserve"> MEETING MINUTES.  </w:t>
            </w:r>
            <w:r w:rsidR="00F53B9A" w:rsidRPr="002044A4">
              <w:rPr>
                <w:b/>
              </w:rPr>
              <w:t xml:space="preserve"> (UNANIMOUS)</w:t>
            </w:r>
          </w:p>
          <w:p w:rsidR="007C3E16" w:rsidRDefault="007C3E16" w:rsidP="00736641">
            <w:pPr>
              <w:jc w:val="both"/>
            </w:pPr>
          </w:p>
        </w:tc>
      </w:tr>
      <w:tr w:rsidR="007C3E16" w:rsidRPr="002044A4" w:rsidTr="00E6412D">
        <w:trPr>
          <w:cantSplit/>
          <w:trHeight w:val="395"/>
        </w:trPr>
        <w:tc>
          <w:tcPr>
            <w:tcW w:w="900" w:type="dxa"/>
          </w:tcPr>
          <w:p w:rsidR="007C3E16" w:rsidRPr="002044A4" w:rsidRDefault="007C3E16" w:rsidP="00F53B9A">
            <w:pPr>
              <w:spacing w:before="120" w:after="120"/>
              <w:ind w:left="158" w:right="158"/>
              <w:outlineLvl w:val="1"/>
              <w:rPr>
                <w:b/>
                <w:noProof/>
              </w:rPr>
            </w:pPr>
            <w:r>
              <w:rPr>
                <w:b/>
                <w:noProof/>
              </w:rPr>
              <w:t>12.</w:t>
            </w:r>
          </w:p>
        </w:tc>
        <w:tc>
          <w:tcPr>
            <w:tcW w:w="9990" w:type="dxa"/>
          </w:tcPr>
          <w:p w:rsidR="007C3E16" w:rsidRPr="00F53B9A" w:rsidRDefault="007C3E16" w:rsidP="00F53B9A">
            <w:pPr>
              <w:spacing w:before="120" w:after="120"/>
              <w:jc w:val="both"/>
              <w:rPr>
                <w:b/>
                <w:u w:val="single"/>
              </w:rPr>
            </w:pPr>
            <w:r w:rsidRPr="00F53B9A">
              <w:rPr>
                <w:b/>
                <w:u w:val="single"/>
              </w:rPr>
              <w:t>October 2022 Financial Report</w:t>
            </w:r>
          </w:p>
        </w:tc>
      </w:tr>
      <w:tr w:rsidR="007C3E16" w:rsidRPr="002044A4" w:rsidTr="00E6412D">
        <w:trPr>
          <w:cantSplit/>
          <w:trHeight w:val="395"/>
        </w:trPr>
        <w:tc>
          <w:tcPr>
            <w:tcW w:w="900" w:type="dxa"/>
          </w:tcPr>
          <w:p w:rsidR="007C3E16" w:rsidRPr="002044A4" w:rsidRDefault="007C3E16" w:rsidP="00D45EDE">
            <w:pPr>
              <w:ind w:left="162" w:right="152"/>
              <w:outlineLvl w:val="1"/>
              <w:rPr>
                <w:b/>
                <w:noProof/>
              </w:rPr>
            </w:pPr>
          </w:p>
        </w:tc>
        <w:tc>
          <w:tcPr>
            <w:tcW w:w="9990" w:type="dxa"/>
          </w:tcPr>
          <w:p w:rsidR="00F53B9A" w:rsidRDefault="00F53B9A" w:rsidP="00F53B9A">
            <w:pPr>
              <w:jc w:val="both"/>
            </w:pPr>
          </w:p>
          <w:p w:rsidR="0073088C" w:rsidRDefault="00F53B9A" w:rsidP="00F53B9A">
            <w:pPr>
              <w:jc w:val="both"/>
            </w:pPr>
            <w:r w:rsidRPr="004C2252">
              <w:t xml:space="preserve">Mr. Konczal presented the </w:t>
            </w:r>
            <w:r>
              <w:t>October 2022</w:t>
            </w:r>
            <w:r w:rsidRPr="004C2252">
              <w:t xml:space="preserve">, Financial Report for the FRWDB’s acceptance.  He </w:t>
            </w:r>
            <w:r>
              <w:t xml:space="preserve">noted that </w:t>
            </w:r>
            <w:r w:rsidR="00224B82">
              <w:t>the</w:t>
            </w:r>
            <w:r w:rsidR="0073088C">
              <w:t xml:space="preserve"> 2020 September Wildfire grant did have a slow start up due to the pandemic</w:t>
            </w:r>
            <w:r w:rsidR="003B3A18">
              <w:t>, but that</w:t>
            </w:r>
            <w:r w:rsidR="0073088C">
              <w:t xml:space="preserve"> the FRWDB received a 12-month, no cost extension from the state</w:t>
            </w:r>
            <w:r w:rsidR="003B3A18">
              <w:t xml:space="preserve">. </w:t>
            </w:r>
            <w:r w:rsidR="0073088C">
              <w:t>FRWDB staff believe</w:t>
            </w:r>
            <w:r w:rsidR="003B3A18">
              <w:t>d this additional time</w:t>
            </w:r>
            <w:r w:rsidR="0073088C">
              <w:t xml:space="preserve"> </w:t>
            </w:r>
            <w:r w:rsidR="000D0956">
              <w:t>would</w:t>
            </w:r>
            <w:r w:rsidR="0073088C">
              <w:t xml:space="preserve"> help get the grant on track. He reported that the Fatherhood grant, which started in September 2020, received a </w:t>
            </w:r>
            <w:r w:rsidR="000B5174">
              <w:t>third</w:t>
            </w:r>
            <w:bookmarkStart w:id="0" w:name="_GoBack"/>
            <w:bookmarkEnd w:id="0"/>
            <w:r w:rsidR="0073088C">
              <w:t xml:space="preserve"> year of funding, though September 2023. </w:t>
            </w:r>
            <w:r w:rsidR="003B3A18">
              <w:t>He indicated that s</w:t>
            </w:r>
            <w:r w:rsidR="0073088C">
              <w:t xml:space="preserve">taff had no concerns with grant expenditures, and he </w:t>
            </w:r>
            <w:r w:rsidR="003B3A18">
              <w:t>opened the floor for questions</w:t>
            </w:r>
            <w:r w:rsidR="0073088C">
              <w:t>.</w:t>
            </w:r>
            <w:r w:rsidR="000D0956">
              <w:t xml:space="preserve"> </w:t>
            </w:r>
            <w:r w:rsidR="0073088C">
              <w:t>There were no questions from the FRWDB or the public.</w:t>
            </w:r>
          </w:p>
          <w:p w:rsidR="00F53B9A" w:rsidRDefault="0073088C" w:rsidP="00F53B9A">
            <w:pPr>
              <w:jc w:val="both"/>
              <w:rPr>
                <w:b/>
              </w:rPr>
            </w:pPr>
            <w:r>
              <w:rPr>
                <w:b/>
              </w:rPr>
              <w:t xml:space="preserve"> </w:t>
            </w:r>
          </w:p>
          <w:p w:rsidR="00F53B9A" w:rsidRDefault="0073088C" w:rsidP="00F53B9A">
            <w:pPr>
              <w:jc w:val="both"/>
              <w:rPr>
                <w:b/>
              </w:rPr>
            </w:pPr>
            <w:r>
              <w:rPr>
                <w:b/>
              </w:rPr>
              <w:t>AVILA</w:t>
            </w:r>
            <w:r w:rsidR="00F53B9A">
              <w:rPr>
                <w:b/>
              </w:rPr>
              <w:t>/</w:t>
            </w:r>
            <w:r>
              <w:rPr>
                <w:b/>
              </w:rPr>
              <w:t>QUINTERO</w:t>
            </w:r>
            <w:r w:rsidR="00F53B9A">
              <w:rPr>
                <w:b/>
              </w:rPr>
              <w:t xml:space="preserve"> – ACCEPTED THE </w:t>
            </w:r>
            <w:r>
              <w:rPr>
                <w:b/>
              </w:rPr>
              <w:t xml:space="preserve">OCTOBER </w:t>
            </w:r>
            <w:r w:rsidR="00F53B9A">
              <w:rPr>
                <w:b/>
              </w:rPr>
              <w:t>2022 FINANCIAL REPORT. (UNANIMOUS)</w:t>
            </w:r>
          </w:p>
          <w:p w:rsidR="007C3E16" w:rsidRDefault="007C3E16" w:rsidP="00F53B9A">
            <w:pPr>
              <w:jc w:val="both"/>
            </w:pPr>
          </w:p>
        </w:tc>
      </w:tr>
      <w:tr w:rsidR="003B3A18" w:rsidRPr="002044A4" w:rsidTr="00E6412D">
        <w:trPr>
          <w:cantSplit/>
          <w:trHeight w:val="395"/>
        </w:trPr>
        <w:tc>
          <w:tcPr>
            <w:tcW w:w="900" w:type="dxa"/>
          </w:tcPr>
          <w:p w:rsidR="003B3A18" w:rsidRPr="002044A4" w:rsidRDefault="003B3A18" w:rsidP="003B3A18">
            <w:pPr>
              <w:spacing w:before="120" w:after="120"/>
              <w:ind w:left="162" w:right="152"/>
              <w:outlineLvl w:val="1"/>
              <w:rPr>
                <w:b/>
                <w:noProof/>
              </w:rPr>
            </w:pPr>
            <w:r>
              <w:rPr>
                <w:b/>
                <w:noProof/>
              </w:rPr>
              <w:t>13.</w:t>
            </w:r>
          </w:p>
        </w:tc>
        <w:tc>
          <w:tcPr>
            <w:tcW w:w="9990" w:type="dxa"/>
          </w:tcPr>
          <w:p w:rsidR="003B3A18" w:rsidRPr="003B3A18" w:rsidRDefault="003B3A18" w:rsidP="003B3A18">
            <w:pPr>
              <w:spacing w:before="120" w:after="120"/>
              <w:jc w:val="both"/>
              <w:rPr>
                <w:b/>
                <w:u w:val="single"/>
              </w:rPr>
            </w:pPr>
            <w:r w:rsidRPr="003B3A18">
              <w:rPr>
                <w:b/>
                <w:u w:val="single"/>
              </w:rPr>
              <w:t>Consent Items (A1 – A5)</w:t>
            </w:r>
          </w:p>
        </w:tc>
      </w:tr>
      <w:tr w:rsidR="003B3A18" w:rsidRPr="002044A4" w:rsidTr="00E6412D">
        <w:trPr>
          <w:cantSplit/>
          <w:trHeight w:val="395"/>
        </w:trPr>
        <w:tc>
          <w:tcPr>
            <w:tcW w:w="900" w:type="dxa"/>
          </w:tcPr>
          <w:p w:rsidR="003B3A18" w:rsidRPr="002044A4" w:rsidRDefault="003B3A18" w:rsidP="00D45EDE">
            <w:pPr>
              <w:ind w:left="162" w:right="152"/>
              <w:outlineLvl w:val="1"/>
              <w:rPr>
                <w:b/>
                <w:noProof/>
              </w:rPr>
            </w:pPr>
          </w:p>
        </w:tc>
        <w:tc>
          <w:tcPr>
            <w:tcW w:w="9990" w:type="dxa"/>
          </w:tcPr>
          <w:p w:rsidR="003B3A18" w:rsidRDefault="003B3A18" w:rsidP="00F53B9A">
            <w:pPr>
              <w:jc w:val="both"/>
            </w:pPr>
          </w:p>
          <w:p w:rsidR="003B3A18" w:rsidRDefault="003B3A18" w:rsidP="00F53B9A">
            <w:pPr>
              <w:jc w:val="both"/>
              <w:rPr>
                <w:b/>
              </w:rPr>
            </w:pPr>
            <w:r>
              <w:rPr>
                <w:b/>
              </w:rPr>
              <w:t>KARBASSI/MILLER – APPROVED THE CONSENT ITEMS A1 – A5. (UNANIMOUS)</w:t>
            </w:r>
          </w:p>
          <w:p w:rsidR="00B13B65" w:rsidRDefault="00B13B65" w:rsidP="00F53B9A">
            <w:pPr>
              <w:jc w:val="both"/>
              <w:rPr>
                <w:b/>
              </w:rPr>
            </w:pPr>
          </w:p>
          <w:p w:rsidR="00B13B65" w:rsidRDefault="00B13B65" w:rsidP="00F53B9A">
            <w:pPr>
              <w:jc w:val="both"/>
              <w:rPr>
                <w:b/>
              </w:rPr>
            </w:pPr>
          </w:p>
          <w:p w:rsidR="003B3A18" w:rsidRPr="003B3A18" w:rsidRDefault="003B3A18" w:rsidP="00F53B9A">
            <w:pPr>
              <w:jc w:val="both"/>
              <w:rPr>
                <w:b/>
              </w:rPr>
            </w:pPr>
          </w:p>
        </w:tc>
      </w:tr>
      <w:tr w:rsidR="00F53B9A" w:rsidRPr="002044A4" w:rsidTr="00E6412D">
        <w:trPr>
          <w:cantSplit/>
          <w:trHeight w:val="395"/>
        </w:trPr>
        <w:tc>
          <w:tcPr>
            <w:tcW w:w="900" w:type="dxa"/>
          </w:tcPr>
          <w:p w:rsidR="00F53B9A" w:rsidRPr="002044A4" w:rsidRDefault="00F53B9A" w:rsidP="00F53B9A">
            <w:pPr>
              <w:spacing w:before="120"/>
              <w:ind w:left="158" w:right="158"/>
              <w:outlineLvl w:val="1"/>
              <w:rPr>
                <w:b/>
                <w:noProof/>
              </w:rPr>
            </w:pPr>
            <w:r>
              <w:rPr>
                <w:b/>
                <w:noProof/>
              </w:rPr>
              <w:lastRenderedPageBreak/>
              <w:t>14.</w:t>
            </w:r>
          </w:p>
        </w:tc>
        <w:tc>
          <w:tcPr>
            <w:tcW w:w="9990" w:type="dxa"/>
          </w:tcPr>
          <w:p w:rsidR="00F53B9A" w:rsidRPr="00F53B9A" w:rsidRDefault="00F53B9A" w:rsidP="00F53B9A">
            <w:pPr>
              <w:spacing w:before="120" w:after="120"/>
              <w:jc w:val="both"/>
              <w:rPr>
                <w:b/>
                <w:u w:val="single"/>
              </w:rPr>
            </w:pPr>
            <w:r w:rsidRPr="00F53B9A">
              <w:rPr>
                <w:b/>
                <w:u w:val="single"/>
              </w:rPr>
              <w:t>Election of Fresno Regional Workforce Deve</w:t>
            </w:r>
            <w:r>
              <w:rPr>
                <w:b/>
                <w:u w:val="single"/>
              </w:rPr>
              <w:t>l</w:t>
            </w:r>
            <w:r w:rsidRPr="00F53B9A">
              <w:rPr>
                <w:b/>
                <w:u w:val="single"/>
              </w:rPr>
              <w:t>opment Board Chair, First Vice Chair, Second Vice Chair, and Two At-Large Members for the Executive Committee</w:t>
            </w:r>
          </w:p>
        </w:tc>
      </w:tr>
      <w:tr w:rsidR="00A801EC" w:rsidRPr="002044A4" w:rsidTr="00E6412D">
        <w:trPr>
          <w:cantSplit/>
          <w:trHeight w:val="395"/>
        </w:trPr>
        <w:tc>
          <w:tcPr>
            <w:tcW w:w="900" w:type="dxa"/>
          </w:tcPr>
          <w:p w:rsidR="00A801EC" w:rsidRDefault="00A801EC" w:rsidP="00F53B9A">
            <w:pPr>
              <w:spacing w:before="120"/>
              <w:ind w:left="158" w:right="158"/>
              <w:outlineLvl w:val="1"/>
              <w:rPr>
                <w:b/>
                <w:noProof/>
              </w:rPr>
            </w:pPr>
          </w:p>
        </w:tc>
        <w:tc>
          <w:tcPr>
            <w:tcW w:w="9990" w:type="dxa"/>
          </w:tcPr>
          <w:p w:rsidR="00A801EC" w:rsidRDefault="00A801EC" w:rsidP="00A801EC">
            <w:pPr>
              <w:jc w:val="both"/>
            </w:pPr>
          </w:p>
          <w:p w:rsidR="00A801EC" w:rsidRDefault="00A801EC" w:rsidP="00A801EC">
            <w:pPr>
              <w:jc w:val="both"/>
            </w:pPr>
            <w:r>
              <w:t xml:space="preserve">Director Bauer reported on behalf of the Ad Hoc Nominating Committee, its nominations for the </w:t>
            </w:r>
            <w:r w:rsidR="000D0956">
              <w:t xml:space="preserve">FRWDB </w:t>
            </w:r>
            <w:r>
              <w:t xml:space="preserve">positions up for election. Those nominations were:  Director Montalbano for FRWDB Chair, Director Blunt for First Vice Chair, Director Avila for Second Vice Chair and Directors Barnes and Bauer for the two (2) At-Large Executive Committee members. </w:t>
            </w:r>
          </w:p>
          <w:p w:rsidR="00B13B65" w:rsidRDefault="00B13B65" w:rsidP="00A801EC">
            <w:pPr>
              <w:jc w:val="both"/>
              <w:rPr>
                <w:b/>
                <w:u w:val="single"/>
              </w:rPr>
            </w:pPr>
          </w:p>
          <w:p w:rsidR="00B13B65" w:rsidRDefault="00B13B65" w:rsidP="00B13B65">
            <w:pPr>
              <w:jc w:val="both"/>
            </w:pPr>
            <w:r>
              <w:t>Director Bauer presented an opportunity for other nominations from the FRWDB and there were none.</w:t>
            </w:r>
          </w:p>
          <w:p w:rsidR="00B13B65" w:rsidRDefault="00B13B65" w:rsidP="00B13B65">
            <w:pPr>
              <w:jc w:val="both"/>
            </w:pPr>
          </w:p>
          <w:p w:rsidR="00B13B65" w:rsidRDefault="00B13B65" w:rsidP="00B13B65">
            <w:pPr>
              <w:jc w:val="both"/>
              <w:rPr>
                <w:b/>
              </w:rPr>
            </w:pPr>
            <w:r w:rsidRPr="00A801EC">
              <w:rPr>
                <w:b/>
              </w:rPr>
              <w:t>MEADOWS/OLIVARES – ELECTED THE AD HOC COMMITTEE’S RECOMMENDATIONS FOR CHAIR, FIRST VICE CHAIR, SECOND VICE CHAIR AND TWO (2) AT-LARGE MEMBERS OF THE EXECUTIVE COMMITTEE. (UNANIMOUS)</w:t>
            </w:r>
          </w:p>
          <w:p w:rsidR="00B13B65" w:rsidRPr="00F53B9A" w:rsidRDefault="00B13B65" w:rsidP="00A801EC">
            <w:pPr>
              <w:jc w:val="both"/>
              <w:rPr>
                <w:b/>
                <w:u w:val="single"/>
              </w:rPr>
            </w:pPr>
          </w:p>
        </w:tc>
      </w:tr>
      <w:tr w:rsidR="007C3E16" w:rsidRPr="002044A4" w:rsidTr="00E6412D">
        <w:trPr>
          <w:cantSplit/>
          <w:trHeight w:val="395"/>
        </w:trPr>
        <w:tc>
          <w:tcPr>
            <w:tcW w:w="900" w:type="dxa"/>
          </w:tcPr>
          <w:p w:rsidR="007C3E16" w:rsidRPr="002044A4" w:rsidRDefault="007C3E16" w:rsidP="00F53B9A">
            <w:pPr>
              <w:spacing w:before="120" w:after="120"/>
              <w:ind w:left="158" w:right="158"/>
              <w:outlineLvl w:val="1"/>
              <w:rPr>
                <w:b/>
                <w:noProof/>
              </w:rPr>
            </w:pPr>
            <w:r>
              <w:rPr>
                <w:b/>
                <w:noProof/>
              </w:rPr>
              <w:t>1</w:t>
            </w:r>
            <w:r w:rsidR="00F53B9A">
              <w:rPr>
                <w:b/>
                <w:noProof/>
              </w:rPr>
              <w:t>5</w:t>
            </w:r>
            <w:r>
              <w:rPr>
                <w:b/>
                <w:noProof/>
              </w:rPr>
              <w:t>.</w:t>
            </w:r>
          </w:p>
        </w:tc>
        <w:tc>
          <w:tcPr>
            <w:tcW w:w="9990" w:type="dxa"/>
          </w:tcPr>
          <w:p w:rsidR="007C3E16" w:rsidRPr="00F53B9A" w:rsidRDefault="00F53B9A" w:rsidP="00F53B9A">
            <w:pPr>
              <w:spacing w:before="120" w:after="120"/>
              <w:jc w:val="both"/>
              <w:rPr>
                <w:b/>
                <w:u w:val="single"/>
              </w:rPr>
            </w:pPr>
            <w:r>
              <w:rPr>
                <w:b/>
                <w:u w:val="single"/>
              </w:rPr>
              <w:t>Recognition of Board Anniversaries</w:t>
            </w:r>
          </w:p>
        </w:tc>
      </w:tr>
      <w:tr w:rsidR="00F53B9A" w:rsidRPr="002044A4" w:rsidTr="00E6412D">
        <w:trPr>
          <w:cantSplit/>
          <w:trHeight w:val="395"/>
        </w:trPr>
        <w:tc>
          <w:tcPr>
            <w:tcW w:w="900" w:type="dxa"/>
          </w:tcPr>
          <w:p w:rsidR="00F53B9A" w:rsidRPr="002044A4" w:rsidRDefault="00F53B9A" w:rsidP="00F53B9A">
            <w:pPr>
              <w:ind w:left="162" w:right="152"/>
              <w:outlineLvl w:val="1"/>
              <w:rPr>
                <w:b/>
                <w:noProof/>
              </w:rPr>
            </w:pPr>
          </w:p>
        </w:tc>
        <w:tc>
          <w:tcPr>
            <w:tcW w:w="9990" w:type="dxa"/>
          </w:tcPr>
          <w:p w:rsidR="002653E5" w:rsidRDefault="002653E5" w:rsidP="002653E5">
            <w:pPr>
              <w:spacing w:before="120"/>
              <w:jc w:val="both"/>
            </w:pPr>
            <w:r>
              <w:t>Chair Hensley recognized Directors for their years of service on the FRWDB with a presentation of certificates. He recognized Directors whose service anniversaries occurred in the months of October through December:  Sherry Neil</w:t>
            </w:r>
            <w:r w:rsidR="00CE4024">
              <w:t xml:space="preserve"> – Two (2) years; Edgar Blunt – Three (3) years; </w:t>
            </w:r>
            <w:r>
              <w:t xml:space="preserve">Scott Miller – Eight (8) years; </w:t>
            </w:r>
            <w:r w:rsidR="00CE4024">
              <w:t>and Fely Guzman - 13</w:t>
            </w:r>
            <w:r>
              <w:t xml:space="preserve"> years.</w:t>
            </w:r>
          </w:p>
          <w:p w:rsidR="002653E5" w:rsidRDefault="002653E5" w:rsidP="002653E5">
            <w:pPr>
              <w:jc w:val="both"/>
            </w:pPr>
          </w:p>
          <w:p w:rsidR="00F53B9A" w:rsidRDefault="002653E5" w:rsidP="00CE4024">
            <w:pPr>
              <w:jc w:val="both"/>
            </w:pPr>
            <w:r>
              <w:t>This was an information item.</w:t>
            </w:r>
          </w:p>
          <w:p w:rsidR="00CE4024" w:rsidRPr="00CE4024" w:rsidRDefault="00CE4024" w:rsidP="00CE4024">
            <w:pPr>
              <w:jc w:val="both"/>
            </w:pPr>
          </w:p>
        </w:tc>
      </w:tr>
      <w:tr w:rsidR="00F53B9A" w:rsidRPr="002044A4" w:rsidTr="000D7BBA">
        <w:trPr>
          <w:cantSplit/>
          <w:trHeight w:val="395"/>
        </w:trPr>
        <w:tc>
          <w:tcPr>
            <w:tcW w:w="900" w:type="dxa"/>
          </w:tcPr>
          <w:p w:rsidR="00F53B9A" w:rsidRDefault="00F53B9A" w:rsidP="00F53B9A">
            <w:pPr>
              <w:pStyle w:val="Heading2"/>
              <w:keepNext w:val="0"/>
              <w:spacing w:before="120" w:after="120"/>
              <w:ind w:left="162" w:right="152"/>
              <w:rPr>
                <w:noProof/>
                <w:sz w:val="22"/>
              </w:rPr>
            </w:pPr>
            <w:r>
              <w:rPr>
                <w:noProof/>
                <w:sz w:val="22"/>
              </w:rPr>
              <w:t>16.</w:t>
            </w:r>
          </w:p>
        </w:tc>
        <w:tc>
          <w:tcPr>
            <w:tcW w:w="9990" w:type="dxa"/>
            <w:vAlign w:val="center"/>
          </w:tcPr>
          <w:p w:rsidR="00F53B9A" w:rsidRDefault="00F53B9A" w:rsidP="00F53B9A">
            <w:pPr>
              <w:pStyle w:val="Heading2"/>
              <w:keepNext w:val="0"/>
              <w:spacing w:before="120" w:after="120"/>
              <w:jc w:val="both"/>
              <w:rPr>
                <w:sz w:val="22"/>
                <w:u w:val="single"/>
              </w:rPr>
            </w:pPr>
            <w:r>
              <w:rPr>
                <w:sz w:val="22"/>
                <w:u w:val="single"/>
              </w:rPr>
              <w:t>Information Sharing</w:t>
            </w:r>
          </w:p>
        </w:tc>
      </w:tr>
      <w:tr w:rsidR="00F53B9A" w:rsidRPr="002044A4" w:rsidTr="000D7BBA">
        <w:trPr>
          <w:cantSplit/>
          <w:trHeight w:val="395"/>
        </w:trPr>
        <w:tc>
          <w:tcPr>
            <w:tcW w:w="900" w:type="dxa"/>
          </w:tcPr>
          <w:p w:rsidR="00F53B9A" w:rsidRDefault="00F53B9A" w:rsidP="00F53B9A">
            <w:pPr>
              <w:pStyle w:val="Heading2"/>
              <w:keepNext w:val="0"/>
              <w:spacing w:before="120" w:after="120"/>
              <w:ind w:left="162" w:right="152"/>
              <w:rPr>
                <w:noProof/>
                <w:sz w:val="22"/>
              </w:rPr>
            </w:pPr>
          </w:p>
        </w:tc>
        <w:tc>
          <w:tcPr>
            <w:tcW w:w="9990" w:type="dxa"/>
            <w:vAlign w:val="center"/>
          </w:tcPr>
          <w:p w:rsidR="00F53B9A" w:rsidRDefault="00F53B9A" w:rsidP="00F53B9A">
            <w:pPr>
              <w:pStyle w:val="Heading2"/>
              <w:keepNext w:val="0"/>
              <w:spacing w:before="120"/>
              <w:jc w:val="both"/>
              <w:rPr>
                <w:b w:val="0"/>
                <w:sz w:val="22"/>
              </w:rPr>
            </w:pPr>
            <w:r w:rsidRPr="00B52412">
              <w:rPr>
                <w:b w:val="0"/>
                <w:sz w:val="22"/>
              </w:rPr>
              <w:t xml:space="preserve">Director Quintero </w:t>
            </w:r>
            <w:r w:rsidR="00CE4024">
              <w:rPr>
                <w:b w:val="0"/>
                <w:sz w:val="22"/>
              </w:rPr>
              <w:t xml:space="preserve">thanked Chair Hensley for his hard work serving as FRWDB Chair, stating that he had done a great job running the meetings and taking care of FRWDB business. Director Quintero added that, of many boards, the FRWDB is one </w:t>
            </w:r>
            <w:r w:rsidR="000D0956">
              <w:rPr>
                <w:b w:val="0"/>
                <w:sz w:val="22"/>
              </w:rPr>
              <w:t xml:space="preserve">(1) </w:t>
            </w:r>
            <w:r w:rsidR="00CE4024">
              <w:rPr>
                <w:b w:val="0"/>
                <w:sz w:val="22"/>
              </w:rPr>
              <w:t>of the more rewarding boards on which he serves.</w:t>
            </w:r>
          </w:p>
          <w:p w:rsidR="00F53B9A" w:rsidRPr="00B52412" w:rsidRDefault="00F53B9A" w:rsidP="00F53B9A"/>
          <w:p w:rsidR="00F53B9A" w:rsidRDefault="00F53B9A" w:rsidP="00F53B9A">
            <w:pPr>
              <w:jc w:val="both"/>
            </w:pPr>
            <w:r>
              <w:t>Director</w:t>
            </w:r>
            <w:r w:rsidR="00CE4024">
              <w:t xml:space="preserve">s Bonner and Montalbano stated how rewarding it was for them to hear from FRWDB clients </w:t>
            </w:r>
            <w:r w:rsidR="000D0956">
              <w:t>about</w:t>
            </w:r>
            <w:r w:rsidR="00CE4024">
              <w:t xml:space="preserve"> how the services or training they received impacted their lives.  Director Montalbano added that it is what motivates him to serve on the FRWDB.</w:t>
            </w:r>
          </w:p>
          <w:p w:rsidR="00F53B9A" w:rsidRDefault="00F53B9A" w:rsidP="00F53B9A"/>
          <w:p w:rsidR="00CE4024" w:rsidRDefault="00CE4024" w:rsidP="00F53B9A">
            <w:r>
              <w:t>Chair Hensley stated that it was a pleasure serving as FRWDB Chair.</w:t>
            </w:r>
          </w:p>
          <w:p w:rsidR="00CE4024" w:rsidRDefault="00CE4024" w:rsidP="00F53B9A"/>
          <w:p w:rsidR="00F53B9A" w:rsidRDefault="00F53B9A" w:rsidP="00F53B9A">
            <w:r>
              <w:t>This was an information item.</w:t>
            </w:r>
          </w:p>
          <w:p w:rsidR="00F53B9A" w:rsidRPr="00B52412" w:rsidRDefault="00F53B9A" w:rsidP="00F53B9A"/>
        </w:tc>
      </w:tr>
      <w:tr w:rsidR="00F53B9A" w:rsidRPr="002044A4" w:rsidTr="000D7BBA">
        <w:trPr>
          <w:cantSplit/>
          <w:trHeight w:val="395"/>
        </w:trPr>
        <w:tc>
          <w:tcPr>
            <w:tcW w:w="900" w:type="dxa"/>
          </w:tcPr>
          <w:p w:rsidR="00F53B9A" w:rsidRDefault="00F53B9A" w:rsidP="00F53B9A">
            <w:pPr>
              <w:pStyle w:val="Heading2"/>
              <w:keepNext w:val="0"/>
              <w:spacing w:before="120" w:after="120"/>
              <w:ind w:left="162" w:right="152"/>
              <w:rPr>
                <w:noProof/>
                <w:sz w:val="22"/>
              </w:rPr>
            </w:pPr>
            <w:r>
              <w:rPr>
                <w:noProof/>
                <w:sz w:val="22"/>
              </w:rPr>
              <w:t>17.</w:t>
            </w:r>
          </w:p>
        </w:tc>
        <w:tc>
          <w:tcPr>
            <w:tcW w:w="9990" w:type="dxa"/>
            <w:vAlign w:val="center"/>
          </w:tcPr>
          <w:p w:rsidR="00F53B9A" w:rsidRDefault="00F53B9A" w:rsidP="00F53B9A">
            <w:pPr>
              <w:pStyle w:val="Heading2"/>
              <w:keepNext w:val="0"/>
              <w:spacing w:before="120" w:after="120"/>
              <w:jc w:val="both"/>
              <w:rPr>
                <w:sz w:val="22"/>
                <w:u w:val="single"/>
              </w:rPr>
            </w:pPr>
            <w:r>
              <w:rPr>
                <w:sz w:val="22"/>
                <w:u w:val="single"/>
              </w:rPr>
              <w:t>Agenda Items for March 1, 2023, Meeting</w:t>
            </w:r>
          </w:p>
        </w:tc>
      </w:tr>
      <w:tr w:rsidR="00F53B9A" w:rsidRPr="002044A4" w:rsidTr="00E6412D">
        <w:trPr>
          <w:cantSplit/>
          <w:trHeight w:val="395"/>
        </w:trPr>
        <w:tc>
          <w:tcPr>
            <w:tcW w:w="900" w:type="dxa"/>
          </w:tcPr>
          <w:p w:rsidR="00F53B9A" w:rsidRPr="002044A4" w:rsidRDefault="00F53B9A" w:rsidP="00F53B9A">
            <w:pPr>
              <w:ind w:left="162" w:right="152"/>
              <w:outlineLvl w:val="1"/>
              <w:rPr>
                <w:b/>
                <w:noProof/>
              </w:rPr>
            </w:pPr>
          </w:p>
        </w:tc>
        <w:tc>
          <w:tcPr>
            <w:tcW w:w="9990" w:type="dxa"/>
          </w:tcPr>
          <w:p w:rsidR="00F53B9A" w:rsidRPr="00C90CF0" w:rsidRDefault="00F53B9A" w:rsidP="00F53B9A">
            <w:pPr>
              <w:spacing w:before="120"/>
            </w:pPr>
            <w:r w:rsidRPr="00C90CF0">
              <w:t xml:space="preserve">There were no items recommended for the </w:t>
            </w:r>
            <w:r>
              <w:t>December 7</w:t>
            </w:r>
            <w:r w:rsidRPr="00C90CF0">
              <w:t>, 202</w:t>
            </w:r>
            <w:r>
              <w:t>2</w:t>
            </w:r>
            <w:r w:rsidRPr="00C90CF0">
              <w:t>, FRWDB meeting agenda.</w:t>
            </w:r>
          </w:p>
          <w:p w:rsidR="00F53B9A" w:rsidRDefault="00F53B9A" w:rsidP="00F53B9A">
            <w:pPr>
              <w:rPr>
                <w:b/>
              </w:rPr>
            </w:pPr>
          </w:p>
        </w:tc>
      </w:tr>
      <w:tr w:rsidR="00F53B9A" w:rsidRPr="002044A4" w:rsidTr="00F5144F">
        <w:trPr>
          <w:cantSplit/>
          <w:trHeight w:val="395"/>
        </w:trPr>
        <w:tc>
          <w:tcPr>
            <w:tcW w:w="900" w:type="dxa"/>
          </w:tcPr>
          <w:p w:rsidR="00F53B9A" w:rsidRDefault="00F53B9A" w:rsidP="00F53B9A">
            <w:pPr>
              <w:pStyle w:val="Heading2"/>
              <w:keepNext w:val="0"/>
              <w:spacing w:before="120" w:after="120"/>
              <w:ind w:left="162" w:right="152"/>
              <w:rPr>
                <w:noProof/>
                <w:sz w:val="22"/>
              </w:rPr>
            </w:pPr>
            <w:r>
              <w:rPr>
                <w:noProof/>
                <w:sz w:val="22"/>
              </w:rPr>
              <w:t>18.</w:t>
            </w:r>
          </w:p>
        </w:tc>
        <w:tc>
          <w:tcPr>
            <w:tcW w:w="9990" w:type="dxa"/>
            <w:vAlign w:val="center"/>
          </w:tcPr>
          <w:p w:rsidR="00F53B9A" w:rsidRDefault="00F53B9A" w:rsidP="00F53B9A">
            <w:pPr>
              <w:pStyle w:val="Heading2"/>
              <w:keepNext w:val="0"/>
              <w:spacing w:before="120" w:after="120"/>
              <w:jc w:val="both"/>
              <w:rPr>
                <w:sz w:val="22"/>
                <w:u w:val="single"/>
              </w:rPr>
            </w:pPr>
            <w:r>
              <w:rPr>
                <w:sz w:val="22"/>
                <w:u w:val="single"/>
              </w:rPr>
              <w:t>Meeting Feedback</w:t>
            </w:r>
          </w:p>
        </w:tc>
      </w:tr>
      <w:tr w:rsidR="00F53B9A" w:rsidRPr="002044A4" w:rsidTr="00E6412D">
        <w:trPr>
          <w:cantSplit/>
          <w:trHeight w:val="395"/>
        </w:trPr>
        <w:tc>
          <w:tcPr>
            <w:tcW w:w="900" w:type="dxa"/>
          </w:tcPr>
          <w:p w:rsidR="00F53B9A" w:rsidRPr="002044A4" w:rsidRDefault="00F53B9A" w:rsidP="00F53B9A">
            <w:pPr>
              <w:ind w:left="162" w:right="152"/>
              <w:outlineLvl w:val="1"/>
              <w:rPr>
                <w:b/>
                <w:noProof/>
              </w:rPr>
            </w:pPr>
          </w:p>
        </w:tc>
        <w:tc>
          <w:tcPr>
            <w:tcW w:w="9990" w:type="dxa"/>
          </w:tcPr>
          <w:p w:rsidR="00F53B9A" w:rsidRDefault="00CE4024" w:rsidP="00F53B9A">
            <w:pPr>
              <w:spacing w:before="120"/>
              <w:jc w:val="both"/>
            </w:pPr>
            <w:r>
              <w:t xml:space="preserve">Director Blunt suggested that there be an opportunity for FRWDB members to provide feedback and/or direction for FRWDB staff on various issues and </w:t>
            </w:r>
            <w:r w:rsidR="000D0956">
              <w:t xml:space="preserve">asked if that </w:t>
            </w:r>
            <w:r>
              <w:t xml:space="preserve">would that be valuable for FRWDB staff. Mr. Konczal stated that was a great idea and indicated that </w:t>
            </w:r>
            <w:r w:rsidR="00AD1C19">
              <w:t>he and</w:t>
            </w:r>
            <w:r>
              <w:t xml:space="preserve"> FRWDB staff </w:t>
            </w:r>
            <w:r w:rsidR="00AD1C19">
              <w:t xml:space="preserve">would think about how to implement that, adding that in 2023, a board retreat </w:t>
            </w:r>
            <w:r w:rsidR="000D0956">
              <w:t>would</w:t>
            </w:r>
            <w:r w:rsidR="00AD1C19">
              <w:t xml:space="preserve"> be scheduled.</w:t>
            </w:r>
          </w:p>
          <w:p w:rsidR="00F53B9A" w:rsidRDefault="00F53B9A" w:rsidP="00F53B9A">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721D17">
        <w:rPr>
          <w:sz w:val="22"/>
        </w:rPr>
        <w:t>5</w:t>
      </w:r>
      <w:r>
        <w:rPr>
          <w:sz w:val="22"/>
        </w:rPr>
        <w:t>:</w:t>
      </w:r>
      <w:r w:rsidR="00AD1C19">
        <w:rPr>
          <w:sz w:val="22"/>
        </w:rPr>
        <w:t>15</w:t>
      </w:r>
      <w:r w:rsidRPr="00E85F41">
        <w:rPr>
          <w:sz w:val="22"/>
        </w:rPr>
        <w:t xml:space="preserve"> p.m.</w:t>
      </w:r>
    </w:p>
    <w:sectPr w:rsidR="0019425E" w:rsidSect="00E35D5B">
      <w:headerReference w:type="even" r:id="rId9"/>
      <w:headerReference w:type="default" r:id="rId10"/>
      <w:head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087" w:rsidRDefault="00120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566"/>
    <w:rsid w:val="00021707"/>
    <w:rsid w:val="00022664"/>
    <w:rsid w:val="0002293D"/>
    <w:rsid w:val="00022DEF"/>
    <w:rsid w:val="0002356E"/>
    <w:rsid w:val="00023963"/>
    <w:rsid w:val="00023BBF"/>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574"/>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466"/>
    <w:rsid w:val="0009269E"/>
    <w:rsid w:val="00093154"/>
    <w:rsid w:val="0009360B"/>
    <w:rsid w:val="00093C51"/>
    <w:rsid w:val="000942E6"/>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1476"/>
    <w:rsid w:val="000B3030"/>
    <w:rsid w:val="000B3C55"/>
    <w:rsid w:val="000B4E17"/>
    <w:rsid w:val="000B5174"/>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0956"/>
    <w:rsid w:val="000D2313"/>
    <w:rsid w:val="000D282C"/>
    <w:rsid w:val="000D4162"/>
    <w:rsid w:val="000D49AC"/>
    <w:rsid w:val="000D724F"/>
    <w:rsid w:val="000D72F3"/>
    <w:rsid w:val="000D7996"/>
    <w:rsid w:val="000E03A1"/>
    <w:rsid w:val="000E203A"/>
    <w:rsid w:val="000E2687"/>
    <w:rsid w:val="000E3831"/>
    <w:rsid w:val="000E3A72"/>
    <w:rsid w:val="000E3A9B"/>
    <w:rsid w:val="000E3E91"/>
    <w:rsid w:val="000E45FD"/>
    <w:rsid w:val="000E49B9"/>
    <w:rsid w:val="000E4B12"/>
    <w:rsid w:val="000E4C0D"/>
    <w:rsid w:val="000E540F"/>
    <w:rsid w:val="000E6628"/>
    <w:rsid w:val="000E66BC"/>
    <w:rsid w:val="000F2586"/>
    <w:rsid w:val="000F3AC3"/>
    <w:rsid w:val="000F3F8D"/>
    <w:rsid w:val="000F454F"/>
    <w:rsid w:val="000F6973"/>
    <w:rsid w:val="000F6BF9"/>
    <w:rsid w:val="0010048B"/>
    <w:rsid w:val="00101884"/>
    <w:rsid w:val="00101C8C"/>
    <w:rsid w:val="00102AA5"/>
    <w:rsid w:val="001045BF"/>
    <w:rsid w:val="00104C73"/>
    <w:rsid w:val="0010599E"/>
    <w:rsid w:val="00105D89"/>
    <w:rsid w:val="00105DC8"/>
    <w:rsid w:val="0010736C"/>
    <w:rsid w:val="00107DD7"/>
    <w:rsid w:val="001105C2"/>
    <w:rsid w:val="00112255"/>
    <w:rsid w:val="001122A5"/>
    <w:rsid w:val="00112C3B"/>
    <w:rsid w:val="0011314D"/>
    <w:rsid w:val="00113269"/>
    <w:rsid w:val="0011446A"/>
    <w:rsid w:val="00114BDE"/>
    <w:rsid w:val="00115C15"/>
    <w:rsid w:val="00115E63"/>
    <w:rsid w:val="00116F7B"/>
    <w:rsid w:val="0011780D"/>
    <w:rsid w:val="00117A63"/>
    <w:rsid w:val="00120087"/>
    <w:rsid w:val="00121CF4"/>
    <w:rsid w:val="001226A8"/>
    <w:rsid w:val="00125594"/>
    <w:rsid w:val="00126376"/>
    <w:rsid w:val="001268E4"/>
    <w:rsid w:val="00126E70"/>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4077"/>
    <w:rsid w:val="001442AE"/>
    <w:rsid w:val="00145020"/>
    <w:rsid w:val="00145ACE"/>
    <w:rsid w:val="00145EC2"/>
    <w:rsid w:val="001471F1"/>
    <w:rsid w:val="00147698"/>
    <w:rsid w:val="001510D5"/>
    <w:rsid w:val="0015158B"/>
    <w:rsid w:val="0015228D"/>
    <w:rsid w:val="00152525"/>
    <w:rsid w:val="0015262B"/>
    <w:rsid w:val="001537F3"/>
    <w:rsid w:val="00153CEB"/>
    <w:rsid w:val="001551EA"/>
    <w:rsid w:val="00155318"/>
    <w:rsid w:val="001561FE"/>
    <w:rsid w:val="001633EF"/>
    <w:rsid w:val="00163EB5"/>
    <w:rsid w:val="00164A31"/>
    <w:rsid w:val="0016761F"/>
    <w:rsid w:val="00174520"/>
    <w:rsid w:val="00175343"/>
    <w:rsid w:val="001761F1"/>
    <w:rsid w:val="00176ED8"/>
    <w:rsid w:val="001774F1"/>
    <w:rsid w:val="00180015"/>
    <w:rsid w:val="0018096C"/>
    <w:rsid w:val="001822B1"/>
    <w:rsid w:val="001837D3"/>
    <w:rsid w:val="00183BDC"/>
    <w:rsid w:val="001842C6"/>
    <w:rsid w:val="00184EF9"/>
    <w:rsid w:val="0018778B"/>
    <w:rsid w:val="00187B33"/>
    <w:rsid w:val="0019013E"/>
    <w:rsid w:val="00190EF5"/>
    <w:rsid w:val="001923F8"/>
    <w:rsid w:val="00193232"/>
    <w:rsid w:val="001932F2"/>
    <w:rsid w:val="0019425E"/>
    <w:rsid w:val="00194CC7"/>
    <w:rsid w:val="001958FA"/>
    <w:rsid w:val="0019689E"/>
    <w:rsid w:val="00196B93"/>
    <w:rsid w:val="00196D64"/>
    <w:rsid w:val="001976A6"/>
    <w:rsid w:val="001978B0"/>
    <w:rsid w:val="001A0175"/>
    <w:rsid w:val="001A0197"/>
    <w:rsid w:val="001A0FEF"/>
    <w:rsid w:val="001A2991"/>
    <w:rsid w:val="001A3091"/>
    <w:rsid w:val="001A4FED"/>
    <w:rsid w:val="001A558C"/>
    <w:rsid w:val="001A6596"/>
    <w:rsid w:val="001A7AFB"/>
    <w:rsid w:val="001B025C"/>
    <w:rsid w:val="001B0E44"/>
    <w:rsid w:val="001B108C"/>
    <w:rsid w:val="001B1371"/>
    <w:rsid w:val="001B2A2F"/>
    <w:rsid w:val="001B2C03"/>
    <w:rsid w:val="001B3222"/>
    <w:rsid w:val="001B5282"/>
    <w:rsid w:val="001B5ADA"/>
    <w:rsid w:val="001B636A"/>
    <w:rsid w:val="001B64FA"/>
    <w:rsid w:val="001B6A53"/>
    <w:rsid w:val="001C1150"/>
    <w:rsid w:val="001C30AB"/>
    <w:rsid w:val="001C50F0"/>
    <w:rsid w:val="001C52A0"/>
    <w:rsid w:val="001C5DFE"/>
    <w:rsid w:val="001C7201"/>
    <w:rsid w:val="001C7556"/>
    <w:rsid w:val="001D0D66"/>
    <w:rsid w:val="001D252F"/>
    <w:rsid w:val="001D2744"/>
    <w:rsid w:val="001D27A7"/>
    <w:rsid w:val="001D2A56"/>
    <w:rsid w:val="001D2ABE"/>
    <w:rsid w:val="001D3442"/>
    <w:rsid w:val="001D45E3"/>
    <w:rsid w:val="001D4AAA"/>
    <w:rsid w:val="001D531C"/>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4B82"/>
    <w:rsid w:val="0022764E"/>
    <w:rsid w:val="00227737"/>
    <w:rsid w:val="00230489"/>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0952"/>
    <w:rsid w:val="00241913"/>
    <w:rsid w:val="00242BCD"/>
    <w:rsid w:val="00243054"/>
    <w:rsid w:val="0024371F"/>
    <w:rsid w:val="0024376B"/>
    <w:rsid w:val="0024467F"/>
    <w:rsid w:val="00244E1E"/>
    <w:rsid w:val="00247188"/>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632"/>
    <w:rsid w:val="00257D4E"/>
    <w:rsid w:val="00260C94"/>
    <w:rsid w:val="00261BDE"/>
    <w:rsid w:val="00264B1A"/>
    <w:rsid w:val="00264F61"/>
    <w:rsid w:val="002651D1"/>
    <w:rsid w:val="00265206"/>
    <w:rsid w:val="002653E5"/>
    <w:rsid w:val="00265515"/>
    <w:rsid w:val="00265D42"/>
    <w:rsid w:val="002663FE"/>
    <w:rsid w:val="0026649A"/>
    <w:rsid w:val="00270BCD"/>
    <w:rsid w:val="0027229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3EEE"/>
    <w:rsid w:val="00294850"/>
    <w:rsid w:val="0029584D"/>
    <w:rsid w:val="00295A7C"/>
    <w:rsid w:val="0029623E"/>
    <w:rsid w:val="002968C2"/>
    <w:rsid w:val="00296A7A"/>
    <w:rsid w:val="00296D9D"/>
    <w:rsid w:val="00297813"/>
    <w:rsid w:val="00297C29"/>
    <w:rsid w:val="00297CB2"/>
    <w:rsid w:val="002A0513"/>
    <w:rsid w:val="002A1077"/>
    <w:rsid w:val="002A1BAD"/>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32CF"/>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1FD"/>
    <w:rsid w:val="00302B19"/>
    <w:rsid w:val="0030322D"/>
    <w:rsid w:val="00304760"/>
    <w:rsid w:val="00305CA6"/>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702"/>
    <w:rsid w:val="00320F22"/>
    <w:rsid w:val="00322148"/>
    <w:rsid w:val="003227E2"/>
    <w:rsid w:val="0032309C"/>
    <w:rsid w:val="003237A2"/>
    <w:rsid w:val="00323EFA"/>
    <w:rsid w:val="00325444"/>
    <w:rsid w:val="00325B3F"/>
    <w:rsid w:val="0032693B"/>
    <w:rsid w:val="003276F8"/>
    <w:rsid w:val="0032787B"/>
    <w:rsid w:val="00327DCA"/>
    <w:rsid w:val="00330856"/>
    <w:rsid w:val="00331642"/>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0EB5"/>
    <w:rsid w:val="00361216"/>
    <w:rsid w:val="0036172D"/>
    <w:rsid w:val="00362013"/>
    <w:rsid w:val="00362781"/>
    <w:rsid w:val="003629E6"/>
    <w:rsid w:val="00362DDA"/>
    <w:rsid w:val="00363058"/>
    <w:rsid w:val="00363E72"/>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750"/>
    <w:rsid w:val="0038690C"/>
    <w:rsid w:val="00386B6B"/>
    <w:rsid w:val="0038735C"/>
    <w:rsid w:val="0038764C"/>
    <w:rsid w:val="0039107F"/>
    <w:rsid w:val="00391469"/>
    <w:rsid w:val="00391DB9"/>
    <w:rsid w:val="003926DC"/>
    <w:rsid w:val="0039306B"/>
    <w:rsid w:val="003935FF"/>
    <w:rsid w:val="00394F74"/>
    <w:rsid w:val="00395E22"/>
    <w:rsid w:val="00396512"/>
    <w:rsid w:val="0039746B"/>
    <w:rsid w:val="00397BD5"/>
    <w:rsid w:val="003A05EF"/>
    <w:rsid w:val="003A231D"/>
    <w:rsid w:val="003A3622"/>
    <w:rsid w:val="003A3D6A"/>
    <w:rsid w:val="003A416C"/>
    <w:rsid w:val="003A603A"/>
    <w:rsid w:val="003A644D"/>
    <w:rsid w:val="003A7683"/>
    <w:rsid w:val="003B07A8"/>
    <w:rsid w:val="003B0C20"/>
    <w:rsid w:val="003B0F5B"/>
    <w:rsid w:val="003B121F"/>
    <w:rsid w:val="003B1DEF"/>
    <w:rsid w:val="003B278E"/>
    <w:rsid w:val="003B2A36"/>
    <w:rsid w:val="003B3A18"/>
    <w:rsid w:val="003B3C49"/>
    <w:rsid w:val="003B45FA"/>
    <w:rsid w:val="003B4770"/>
    <w:rsid w:val="003B496D"/>
    <w:rsid w:val="003B6E1A"/>
    <w:rsid w:val="003C1F7F"/>
    <w:rsid w:val="003C2A72"/>
    <w:rsid w:val="003C2AA8"/>
    <w:rsid w:val="003C2ABF"/>
    <w:rsid w:val="003C2D4C"/>
    <w:rsid w:val="003C2D97"/>
    <w:rsid w:val="003C3352"/>
    <w:rsid w:val="003C3DF4"/>
    <w:rsid w:val="003C7208"/>
    <w:rsid w:val="003C72A5"/>
    <w:rsid w:val="003C7A0E"/>
    <w:rsid w:val="003D02EF"/>
    <w:rsid w:val="003D0B41"/>
    <w:rsid w:val="003D0D34"/>
    <w:rsid w:val="003D1193"/>
    <w:rsid w:val="003D37FB"/>
    <w:rsid w:val="003D4390"/>
    <w:rsid w:val="003D4C43"/>
    <w:rsid w:val="003D6A25"/>
    <w:rsid w:val="003D721A"/>
    <w:rsid w:val="003D7A1F"/>
    <w:rsid w:val="003D7B49"/>
    <w:rsid w:val="003E047B"/>
    <w:rsid w:val="003E3183"/>
    <w:rsid w:val="003E48D1"/>
    <w:rsid w:val="003E4B2D"/>
    <w:rsid w:val="003E546C"/>
    <w:rsid w:val="003E56D5"/>
    <w:rsid w:val="003E59D9"/>
    <w:rsid w:val="003E7890"/>
    <w:rsid w:val="003F0103"/>
    <w:rsid w:val="003F09BC"/>
    <w:rsid w:val="003F1B71"/>
    <w:rsid w:val="003F1BF5"/>
    <w:rsid w:val="003F25A5"/>
    <w:rsid w:val="003F2B5F"/>
    <w:rsid w:val="003F2D83"/>
    <w:rsid w:val="003F368E"/>
    <w:rsid w:val="003F408E"/>
    <w:rsid w:val="003F4954"/>
    <w:rsid w:val="003F4DB2"/>
    <w:rsid w:val="003F58E8"/>
    <w:rsid w:val="003F62A4"/>
    <w:rsid w:val="003F691A"/>
    <w:rsid w:val="003F6B8D"/>
    <w:rsid w:val="003F746D"/>
    <w:rsid w:val="00401066"/>
    <w:rsid w:val="00401653"/>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001"/>
    <w:rsid w:val="004266D6"/>
    <w:rsid w:val="004275F1"/>
    <w:rsid w:val="00430052"/>
    <w:rsid w:val="004303BD"/>
    <w:rsid w:val="004313F4"/>
    <w:rsid w:val="00432666"/>
    <w:rsid w:val="00432789"/>
    <w:rsid w:val="00432BC3"/>
    <w:rsid w:val="004368BA"/>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66EB6"/>
    <w:rsid w:val="00467859"/>
    <w:rsid w:val="00470842"/>
    <w:rsid w:val="00470B51"/>
    <w:rsid w:val="00470B5B"/>
    <w:rsid w:val="00470B98"/>
    <w:rsid w:val="00471599"/>
    <w:rsid w:val="00471A82"/>
    <w:rsid w:val="00471ABD"/>
    <w:rsid w:val="004723E8"/>
    <w:rsid w:val="00472E88"/>
    <w:rsid w:val="00473C8F"/>
    <w:rsid w:val="004750E2"/>
    <w:rsid w:val="00476614"/>
    <w:rsid w:val="004769C3"/>
    <w:rsid w:val="00476DE2"/>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A7056"/>
    <w:rsid w:val="004B1E49"/>
    <w:rsid w:val="004B30CC"/>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45B2"/>
    <w:rsid w:val="004D523F"/>
    <w:rsid w:val="004D6BA3"/>
    <w:rsid w:val="004E0169"/>
    <w:rsid w:val="004E2170"/>
    <w:rsid w:val="004E314B"/>
    <w:rsid w:val="004E31E6"/>
    <w:rsid w:val="004E43C3"/>
    <w:rsid w:val="004E48CF"/>
    <w:rsid w:val="004E49AD"/>
    <w:rsid w:val="004E55B6"/>
    <w:rsid w:val="004E56D3"/>
    <w:rsid w:val="004E582A"/>
    <w:rsid w:val="004E58AB"/>
    <w:rsid w:val="004E6064"/>
    <w:rsid w:val="004E6529"/>
    <w:rsid w:val="004E6578"/>
    <w:rsid w:val="004E6744"/>
    <w:rsid w:val="004E6F04"/>
    <w:rsid w:val="004E7B62"/>
    <w:rsid w:val="004F2FAD"/>
    <w:rsid w:val="004F49B5"/>
    <w:rsid w:val="004F49D5"/>
    <w:rsid w:val="004F597A"/>
    <w:rsid w:val="004F5B5B"/>
    <w:rsid w:val="004F5E09"/>
    <w:rsid w:val="004F6B01"/>
    <w:rsid w:val="004F740A"/>
    <w:rsid w:val="004F7E96"/>
    <w:rsid w:val="0050220D"/>
    <w:rsid w:val="00503F2D"/>
    <w:rsid w:val="00504164"/>
    <w:rsid w:val="0050674E"/>
    <w:rsid w:val="00506959"/>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4AFD"/>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03F"/>
    <w:rsid w:val="00561448"/>
    <w:rsid w:val="00561468"/>
    <w:rsid w:val="00562256"/>
    <w:rsid w:val="00562E15"/>
    <w:rsid w:val="005630B7"/>
    <w:rsid w:val="00563D6F"/>
    <w:rsid w:val="0056504A"/>
    <w:rsid w:val="005661BE"/>
    <w:rsid w:val="00566615"/>
    <w:rsid w:val="00566F90"/>
    <w:rsid w:val="005679B3"/>
    <w:rsid w:val="00570E0A"/>
    <w:rsid w:val="00571E75"/>
    <w:rsid w:val="0057276A"/>
    <w:rsid w:val="00572F74"/>
    <w:rsid w:val="00572FA7"/>
    <w:rsid w:val="00573202"/>
    <w:rsid w:val="0057463B"/>
    <w:rsid w:val="00574A7B"/>
    <w:rsid w:val="00577821"/>
    <w:rsid w:val="00580334"/>
    <w:rsid w:val="00580563"/>
    <w:rsid w:val="00580DD6"/>
    <w:rsid w:val="0058101C"/>
    <w:rsid w:val="005827FC"/>
    <w:rsid w:val="00582B20"/>
    <w:rsid w:val="00582D64"/>
    <w:rsid w:val="00584B39"/>
    <w:rsid w:val="0058621F"/>
    <w:rsid w:val="0058784A"/>
    <w:rsid w:val="005902D2"/>
    <w:rsid w:val="005905FC"/>
    <w:rsid w:val="00590B2F"/>
    <w:rsid w:val="00590DA3"/>
    <w:rsid w:val="0059473D"/>
    <w:rsid w:val="00595103"/>
    <w:rsid w:val="00595C5F"/>
    <w:rsid w:val="0059669F"/>
    <w:rsid w:val="005979B4"/>
    <w:rsid w:val="005A0C81"/>
    <w:rsid w:val="005A29EC"/>
    <w:rsid w:val="005A36F4"/>
    <w:rsid w:val="005A4FFD"/>
    <w:rsid w:val="005A5C97"/>
    <w:rsid w:val="005A620A"/>
    <w:rsid w:val="005A621A"/>
    <w:rsid w:val="005A6CB4"/>
    <w:rsid w:val="005A71B0"/>
    <w:rsid w:val="005A730C"/>
    <w:rsid w:val="005A74A5"/>
    <w:rsid w:val="005B0151"/>
    <w:rsid w:val="005B01FD"/>
    <w:rsid w:val="005B0E5A"/>
    <w:rsid w:val="005B0FE7"/>
    <w:rsid w:val="005B1B16"/>
    <w:rsid w:val="005B1E42"/>
    <w:rsid w:val="005B4797"/>
    <w:rsid w:val="005B5947"/>
    <w:rsid w:val="005B71FD"/>
    <w:rsid w:val="005B7B97"/>
    <w:rsid w:val="005C017F"/>
    <w:rsid w:val="005C0866"/>
    <w:rsid w:val="005C10EC"/>
    <w:rsid w:val="005C1125"/>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11E4"/>
    <w:rsid w:val="005E2782"/>
    <w:rsid w:val="005E33B3"/>
    <w:rsid w:val="005E3A20"/>
    <w:rsid w:val="005E3A29"/>
    <w:rsid w:val="005E3ECA"/>
    <w:rsid w:val="005E46C5"/>
    <w:rsid w:val="005E4CA2"/>
    <w:rsid w:val="005E531A"/>
    <w:rsid w:val="005E5DC6"/>
    <w:rsid w:val="005F1512"/>
    <w:rsid w:val="005F2861"/>
    <w:rsid w:val="005F3C12"/>
    <w:rsid w:val="005F4904"/>
    <w:rsid w:val="005F499E"/>
    <w:rsid w:val="00600273"/>
    <w:rsid w:val="006005B0"/>
    <w:rsid w:val="006005E0"/>
    <w:rsid w:val="00601028"/>
    <w:rsid w:val="006020F2"/>
    <w:rsid w:val="006022AE"/>
    <w:rsid w:val="0060248A"/>
    <w:rsid w:val="00602BEB"/>
    <w:rsid w:val="00603905"/>
    <w:rsid w:val="00604633"/>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0C7"/>
    <w:rsid w:val="006249E1"/>
    <w:rsid w:val="00626D9A"/>
    <w:rsid w:val="00627F53"/>
    <w:rsid w:val="00632810"/>
    <w:rsid w:val="00633BA3"/>
    <w:rsid w:val="00634773"/>
    <w:rsid w:val="006373D7"/>
    <w:rsid w:val="006376A0"/>
    <w:rsid w:val="006404B4"/>
    <w:rsid w:val="00640B3F"/>
    <w:rsid w:val="00641530"/>
    <w:rsid w:val="006421C4"/>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653"/>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0B93"/>
    <w:rsid w:val="006913D4"/>
    <w:rsid w:val="00693FC3"/>
    <w:rsid w:val="006972F0"/>
    <w:rsid w:val="006A1CB0"/>
    <w:rsid w:val="006A1FAC"/>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AF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5F1C"/>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D17"/>
    <w:rsid w:val="00721F92"/>
    <w:rsid w:val="0072220C"/>
    <w:rsid w:val="007227AA"/>
    <w:rsid w:val="007237EC"/>
    <w:rsid w:val="00723F88"/>
    <w:rsid w:val="00724233"/>
    <w:rsid w:val="00724600"/>
    <w:rsid w:val="00725C7F"/>
    <w:rsid w:val="00726A92"/>
    <w:rsid w:val="00726CCD"/>
    <w:rsid w:val="00727F52"/>
    <w:rsid w:val="007304FF"/>
    <w:rsid w:val="0073088C"/>
    <w:rsid w:val="00733B04"/>
    <w:rsid w:val="00733D3C"/>
    <w:rsid w:val="00733D5F"/>
    <w:rsid w:val="0073500C"/>
    <w:rsid w:val="00735554"/>
    <w:rsid w:val="007359F2"/>
    <w:rsid w:val="00736641"/>
    <w:rsid w:val="007366D6"/>
    <w:rsid w:val="00736883"/>
    <w:rsid w:val="00737D8B"/>
    <w:rsid w:val="00740333"/>
    <w:rsid w:val="00740AD9"/>
    <w:rsid w:val="00740F6A"/>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55E3"/>
    <w:rsid w:val="00786877"/>
    <w:rsid w:val="007869FA"/>
    <w:rsid w:val="00787056"/>
    <w:rsid w:val="00787747"/>
    <w:rsid w:val="00791061"/>
    <w:rsid w:val="00792489"/>
    <w:rsid w:val="00794642"/>
    <w:rsid w:val="00796277"/>
    <w:rsid w:val="00796516"/>
    <w:rsid w:val="007A08EC"/>
    <w:rsid w:val="007A0C08"/>
    <w:rsid w:val="007A1196"/>
    <w:rsid w:val="007A1A3E"/>
    <w:rsid w:val="007A1BC8"/>
    <w:rsid w:val="007A23C1"/>
    <w:rsid w:val="007A264C"/>
    <w:rsid w:val="007A2DE2"/>
    <w:rsid w:val="007A43F5"/>
    <w:rsid w:val="007A67DC"/>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3E16"/>
    <w:rsid w:val="007C6D31"/>
    <w:rsid w:val="007C7270"/>
    <w:rsid w:val="007D0BC7"/>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E7A00"/>
    <w:rsid w:val="007F2E72"/>
    <w:rsid w:val="007F5835"/>
    <w:rsid w:val="007F61D9"/>
    <w:rsid w:val="007F62C6"/>
    <w:rsid w:val="007F654E"/>
    <w:rsid w:val="007F7A3D"/>
    <w:rsid w:val="00801E51"/>
    <w:rsid w:val="00802F71"/>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158E"/>
    <w:rsid w:val="0084250F"/>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26C"/>
    <w:rsid w:val="00863404"/>
    <w:rsid w:val="00863F97"/>
    <w:rsid w:val="00864043"/>
    <w:rsid w:val="00865B65"/>
    <w:rsid w:val="00866F56"/>
    <w:rsid w:val="00867729"/>
    <w:rsid w:val="00870DD1"/>
    <w:rsid w:val="008728BC"/>
    <w:rsid w:val="00874CDA"/>
    <w:rsid w:val="00876A74"/>
    <w:rsid w:val="00877681"/>
    <w:rsid w:val="00880699"/>
    <w:rsid w:val="008806E2"/>
    <w:rsid w:val="0088180F"/>
    <w:rsid w:val="00881C0A"/>
    <w:rsid w:val="0088312C"/>
    <w:rsid w:val="00883A43"/>
    <w:rsid w:val="00884C9D"/>
    <w:rsid w:val="00884CBB"/>
    <w:rsid w:val="008851ED"/>
    <w:rsid w:val="00890130"/>
    <w:rsid w:val="00890F6E"/>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D66B7"/>
    <w:rsid w:val="008D73A3"/>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27F9D"/>
    <w:rsid w:val="00930852"/>
    <w:rsid w:val="0093234F"/>
    <w:rsid w:val="009334E7"/>
    <w:rsid w:val="0093359F"/>
    <w:rsid w:val="009345CF"/>
    <w:rsid w:val="00934CC8"/>
    <w:rsid w:val="00935B85"/>
    <w:rsid w:val="00936D5D"/>
    <w:rsid w:val="009401CE"/>
    <w:rsid w:val="0094328B"/>
    <w:rsid w:val="00944350"/>
    <w:rsid w:val="0094622A"/>
    <w:rsid w:val="00946321"/>
    <w:rsid w:val="00946F3C"/>
    <w:rsid w:val="0094775F"/>
    <w:rsid w:val="00947988"/>
    <w:rsid w:val="00947BCD"/>
    <w:rsid w:val="0095188A"/>
    <w:rsid w:val="00953B7D"/>
    <w:rsid w:val="00953D2A"/>
    <w:rsid w:val="00953DE2"/>
    <w:rsid w:val="009544C0"/>
    <w:rsid w:val="00955195"/>
    <w:rsid w:val="00956357"/>
    <w:rsid w:val="00956491"/>
    <w:rsid w:val="00956857"/>
    <w:rsid w:val="009572E1"/>
    <w:rsid w:val="0096144D"/>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0AD1"/>
    <w:rsid w:val="00991143"/>
    <w:rsid w:val="009915A6"/>
    <w:rsid w:val="00991D65"/>
    <w:rsid w:val="00994FD7"/>
    <w:rsid w:val="00995525"/>
    <w:rsid w:val="009958C4"/>
    <w:rsid w:val="00995DEA"/>
    <w:rsid w:val="00995F5B"/>
    <w:rsid w:val="009965A4"/>
    <w:rsid w:val="009965D2"/>
    <w:rsid w:val="009A00D6"/>
    <w:rsid w:val="009A1672"/>
    <w:rsid w:val="009A2325"/>
    <w:rsid w:val="009A25C6"/>
    <w:rsid w:val="009A2A92"/>
    <w:rsid w:val="009A4181"/>
    <w:rsid w:val="009A46B9"/>
    <w:rsid w:val="009A4999"/>
    <w:rsid w:val="009A660E"/>
    <w:rsid w:val="009A75D6"/>
    <w:rsid w:val="009A7BE3"/>
    <w:rsid w:val="009B059C"/>
    <w:rsid w:val="009B1050"/>
    <w:rsid w:val="009B1429"/>
    <w:rsid w:val="009B15DF"/>
    <w:rsid w:val="009B221A"/>
    <w:rsid w:val="009B2BCB"/>
    <w:rsid w:val="009B33E4"/>
    <w:rsid w:val="009B40C5"/>
    <w:rsid w:val="009B42B4"/>
    <w:rsid w:val="009B4944"/>
    <w:rsid w:val="009B4968"/>
    <w:rsid w:val="009B756D"/>
    <w:rsid w:val="009B7C39"/>
    <w:rsid w:val="009C07BE"/>
    <w:rsid w:val="009C0BDE"/>
    <w:rsid w:val="009C10E7"/>
    <w:rsid w:val="009C14FF"/>
    <w:rsid w:val="009C20A2"/>
    <w:rsid w:val="009C2DB2"/>
    <w:rsid w:val="009C3028"/>
    <w:rsid w:val="009C30E8"/>
    <w:rsid w:val="009C3634"/>
    <w:rsid w:val="009C4744"/>
    <w:rsid w:val="009C4FE6"/>
    <w:rsid w:val="009C668E"/>
    <w:rsid w:val="009C7E42"/>
    <w:rsid w:val="009C7E55"/>
    <w:rsid w:val="009D0ABB"/>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07EA1"/>
    <w:rsid w:val="00A10167"/>
    <w:rsid w:val="00A11818"/>
    <w:rsid w:val="00A12DE7"/>
    <w:rsid w:val="00A145D7"/>
    <w:rsid w:val="00A14A92"/>
    <w:rsid w:val="00A174B3"/>
    <w:rsid w:val="00A201BE"/>
    <w:rsid w:val="00A20AD6"/>
    <w:rsid w:val="00A22811"/>
    <w:rsid w:val="00A22C10"/>
    <w:rsid w:val="00A23051"/>
    <w:rsid w:val="00A23205"/>
    <w:rsid w:val="00A237E9"/>
    <w:rsid w:val="00A239B9"/>
    <w:rsid w:val="00A25E5E"/>
    <w:rsid w:val="00A30482"/>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4253"/>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01EC"/>
    <w:rsid w:val="00A8102E"/>
    <w:rsid w:val="00A81231"/>
    <w:rsid w:val="00A81B6C"/>
    <w:rsid w:val="00A81EC8"/>
    <w:rsid w:val="00A82663"/>
    <w:rsid w:val="00A833DA"/>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8B5"/>
    <w:rsid w:val="00AA3985"/>
    <w:rsid w:val="00AA4681"/>
    <w:rsid w:val="00AA4AE1"/>
    <w:rsid w:val="00AA5507"/>
    <w:rsid w:val="00AA652F"/>
    <w:rsid w:val="00AA653D"/>
    <w:rsid w:val="00AA7AEA"/>
    <w:rsid w:val="00AB0860"/>
    <w:rsid w:val="00AB17CA"/>
    <w:rsid w:val="00AB3C71"/>
    <w:rsid w:val="00AB4BD5"/>
    <w:rsid w:val="00AB501B"/>
    <w:rsid w:val="00AB6453"/>
    <w:rsid w:val="00AB7E25"/>
    <w:rsid w:val="00AC028D"/>
    <w:rsid w:val="00AC2363"/>
    <w:rsid w:val="00AC24D3"/>
    <w:rsid w:val="00AC3780"/>
    <w:rsid w:val="00AC436E"/>
    <w:rsid w:val="00AC5EEC"/>
    <w:rsid w:val="00AC6B28"/>
    <w:rsid w:val="00AD1C19"/>
    <w:rsid w:val="00AD20C9"/>
    <w:rsid w:val="00AD2B98"/>
    <w:rsid w:val="00AD3699"/>
    <w:rsid w:val="00AD3743"/>
    <w:rsid w:val="00AD387E"/>
    <w:rsid w:val="00AD4182"/>
    <w:rsid w:val="00AD4C94"/>
    <w:rsid w:val="00AD4F51"/>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1BB"/>
    <w:rsid w:val="00AF0FAC"/>
    <w:rsid w:val="00AF34C1"/>
    <w:rsid w:val="00AF556D"/>
    <w:rsid w:val="00AF56DF"/>
    <w:rsid w:val="00AF70C4"/>
    <w:rsid w:val="00AF747C"/>
    <w:rsid w:val="00AF7623"/>
    <w:rsid w:val="00B00162"/>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19E"/>
    <w:rsid w:val="00B13571"/>
    <w:rsid w:val="00B13B65"/>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412"/>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2DB7"/>
    <w:rsid w:val="00BA3412"/>
    <w:rsid w:val="00BA3559"/>
    <w:rsid w:val="00BA3FC4"/>
    <w:rsid w:val="00BA53B1"/>
    <w:rsid w:val="00BA66A7"/>
    <w:rsid w:val="00BA6C15"/>
    <w:rsid w:val="00BA6D38"/>
    <w:rsid w:val="00BA7265"/>
    <w:rsid w:val="00BA748F"/>
    <w:rsid w:val="00BA757B"/>
    <w:rsid w:val="00BA77DF"/>
    <w:rsid w:val="00BB133A"/>
    <w:rsid w:val="00BB3908"/>
    <w:rsid w:val="00BB3B42"/>
    <w:rsid w:val="00BB404C"/>
    <w:rsid w:val="00BB4747"/>
    <w:rsid w:val="00BB4A10"/>
    <w:rsid w:val="00BB529F"/>
    <w:rsid w:val="00BB7933"/>
    <w:rsid w:val="00BB79DF"/>
    <w:rsid w:val="00BC18E2"/>
    <w:rsid w:val="00BC1DC2"/>
    <w:rsid w:val="00BC21DB"/>
    <w:rsid w:val="00BC2C74"/>
    <w:rsid w:val="00BC3F91"/>
    <w:rsid w:val="00BC5146"/>
    <w:rsid w:val="00BD074E"/>
    <w:rsid w:val="00BD197D"/>
    <w:rsid w:val="00BD2668"/>
    <w:rsid w:val="00BD41B6"/>
    <w:rsid w:val="00BD4345"/>
    <w:rsid w:val="00BD47B7"/>
    <w:rsid w:val="00BD48E3"/>
    <w:rsid w:val="00BD69FC"/>
    <w:rsid w:val="00BD6F92"/>
    <w:rsid w:val="00BD70F5"/>
    <w:rsid w:val="00BE01E4"/>
    <w:rsid w:val="00BE13F5"/>
    <w:rsid w:val="00BE195D"/>
    <w:rsid w:val="00BE2939"/>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53E"/>
    <w:rsid w:val="00C06694"/>
    <w:rsid w:val="00C067A2"/>
    <w:rsid w:val="00C06997"/>
    <w:rsid w:val="00C069D3"/>
    <w:rsid w:val="00C075F7"/>
    <w:rsid w:val="00C07642"/>
    <w:rsid w:val="00C07981"/>
    <w:rsid w:val="00C07E6B"/>
    <w:rsid w:val="00C07F44"/>
    <w:rsid w:val="00C07FEA"/>
    <w:rsid w:val="00C1066D"/>
    <w:rsid w:val="00C10E41"/>
    <w:rsid w:val="00C10EAD"/>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7B5"/>
    <w:rsid w:val="00C36964"/>
    <w:rsid w:val="00C37579"/>
    <w:rsid w:val="00C37DEE"/>
    <w:rsid w:val="00C40453"/>
    <w:rsid w:val="00C419CC"/>
    <w:rsid w:val="00C42A65"/>
    <w:rsid w:val="00C43B63"/>
    <w:rsid w:val="00C43CEA"/>
    <w:rsid w:val="00C44135"/>
    <w:rsid w:val="00C45A58"/>
    <w:rsid w:val="00C45A99"/>
    <w:rsid w:val="00C4632A"/>
    <w:rsid w:val="00C464B4"/>
    <w:rsid w:val="00C4787E"/>
    <w:rsid w:val="00C47ED3"/>
    <w:rsid w:val="00C500BC"/>
    <w:rsid w:val="00C510F6"/>
    <w:rsid w:val="00C516FA"/>
    <w:rsid w:val="00C51B6A"/>
    <w:rsid w:val="00C537E3"/>
    <w:rsid w:val="00C538F1"/>
    <w:rsid w:val="00C547C3"/>
    <w:rsid w:val="00C54D24"/>
    <w:rsid w:val="00C56598"/>
    <w:rsid w:val="00C60495"/>
    <w:rsid w:val="00C6060E"/>
    <w:rsid w:val="00C60FBA"/>
    <w:rsid w:val="00C61D8B"/>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1B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3D14"/>
    <w:rsid w:val="00C94572"/>
    <w:rsid w:val="00C9476E"/>
    <w:rsid w:val="00C9481A"/>
    <w:rsid w:val="00C961B7"/>
    <w:rsid w:val="00CA1A5C"/>
    <w:rsid w:val="00CA1D6B"/>
    <w:rsid w:val="00CA1F32"/>
    <w:rsid w:val="00CA1F7D"/>
    <w:rsid w:val="00CA2B8D"/>
    <w:rsid w:val="00CA5302"/>
    <w:rsid w:val="00CA5437"/>
    <w:rsid w:val="00CA5C0F"/>
    <w:rsid w:val="00CA6E87"/>
    <w:rsid w:val="00CA7779"/>
    <w:rsid w:val="00CA7E98"/>
    <w:rsid w:val="00CB05A7"/>
    <w:rsid w:val="00CB22D2"/>
    <w:rsid w:val="00CB356D"/>
    <w:rsid w:val="00CB392A"/>
    <w:rsid w:val="00CB3B4F"/>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3CF"/>
    <w:rsid w:val="00CD3721"/>
    <w:rsid w:val="00CD3E5E"/>
    <w:rsid w:val="00CD4109"/>
    <w:rsid w:val="00CD4F9E"/>
    <w:rsid w:val="00CD56D7"/>
    <w:rsid w:val="00CE0141"/>
    <w:rsid w:val="00CE05C8"/>
    <w:rsid w:val="00CE09E1"/>
    <w:rsid w:val="00CE0F6E"/>
    <w:rsid w:val="00CE1486"/>
    <w:rsid w:val="00CE1798"/>
    <w:rsid w:val="00CE2690"/>
    <w:rsid w:val="00CE27DC"/>
    <w:rsid w:val="00CE31F5"/>
    <w:rsid w:val="00CE3D56"/>
    <w:rsid w:val="00CE3D7A"/>
    <w:rsid w:val="00CE4024"/>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369"/>
    <w:rsid w:val="00D046C1"/>
    <w:rsid w:val="00D05D86"/>
    <w:rsid w:val="00D06785"/>
    <w:rsid w:val="00D06E30"/>
    <w:rsid w:val="00D07B60"/>
    <w:rsid w:val="00D10D26"/>
    <w:rsid w:val="00D1137C"/>
    <w:rsid w:val="00D12B04"/>
    <w:rsid w:val="00D12B41"/>
    <w:rsid w:val="00D13E7C"/>
    <w:rsid w:val="00D14758"/>
    <w:rsid w:val="00D14803"/>
    <w:rsid w:val="00D15A56"/>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EDE"/>
    <w:rsid w:val="00D45F33"/>
    <w:rsid w:val="00D464D1"/>
    <w:rsid w:val="00D47082"/>
    <w:rsid w:val="00D47888"/>
    <w:rsid w:val="00D503CF"/>
    <w:rsid w:val="00D531FF"/>
    <w:rsid w:val="00D53653"/>
    <w:rsid w:val="00D53F1B"/>
    <w:rsid w:val="00D54638"/>
    <w:rsid w:val="00D54E1A"/>
    <w:rsid w:val="00D5584F"/>
    <w:rsid w:val="00D56C77"/>
    <w:rsid w:val="00D57068"/>
    <w:rsid w:val="00D57244"/>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00D"/>
    <w:rsid w:val="00D94A33"/>
    <w:rsid w:val="00D94B8F"/>
    <w:rsid w:val="00D95698"/>
    <w:rsid w:val="00D95958"/>
    <w:rsid w:val="00D9660D"/>
    <w:rsid w:val="00DA0017"/>
    <w:rsid w:val="00DA0A7A"/>
    <w:rsid w:val="00DA0ED5"/>
    <w:rsid w:val="00DA100D"/>
    <w:rsid w:val="00DA1592"/>
    <w:rsid w:val="00DA1618"/>
    <w:rsid w:val="00DA227C"/>
    <w:rsid w:val="00DA2BA8"/>
    <w:rsid w:val="00DA2D8D"/>
    <w:rsid w:val="00DA3105"/>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3CE"/>
    <w:rsid w:val="00DB5448"/>
    <w:rsid w:val="00DB5EB7"/>
    <w:rsid w:val="00DC157C"/>
    <w:rsid w:val="00DC2422"/>
    <w:rsid w:val="00DC340C"/>
    <w:rsid w:val="00DC35ED"/>
    <w:rsid w:val="00DC563E"/>
    <w:rsid w:val="00DC5785"/>
    <w:rsid w:val="00DC75A5"/>
    <w:rsid w:val="00DD0785"/>
    <w:rsid w:val="00DD1015"/>
    <w:rsid w:val="00DD1066"/>
    <w:rsid w:val="00DD10D5"/>
    <w:rsid w:val="00DD1450"/>
    <w:rsid w:val="00DD14EF"/>
    <w:rsid w:val="00DD1DB1"/>
    <w:rsid w:val="00DD3ABA"/>
    <w:rsid w:val="00DD4F9B"/>
    <w:rsid w:val="00DD76E1"/>
    <w:rsid w:val="00DE00E4"/>
    <w:rsid w:val="00DE06D4"/>
    <w:rsid w:val="00DE08A7"/>
    <w:rsid w:val="00DE1798"/>
    <w:rsid w:val="00DE1BC3"/>
    <w:rsid w:val="00DE1FC2"/>
    <w:rsid w:val="00DE1FD4"/>
    <w:rsid w:val="00DE22FD"/>
    <w:rsid w:val="00DE3F5D"/>
    <w:rsid w:val="00DE4BA9"/>
    <w:rsid w:val="00DE597B"/>
    <w:rsid w:val="00DE5D77"/>
    <w:rsid w:val="00DE6C56"/>
    <w:rsid w:val="00DE709A"/>
    <w:rsid w:val="00DE78B0"/>
    <w:rsid w:val="00DE79ED"/>
    <w:rsid w:val="00DF023A"/>
    <w:rsid w:val="00DF09FA"/>
    <w:rsid w:val="00DF10E3"/>
    <w:rsid w:val="00DF14CF"/>
    <w:rsid w:val="00DF1A75"/>
    <w:rsid w:val="00DF291C"/>
    <w:rsid w:val="00DF2EEF"/>
    <w:rsid w:val="00DF464D"/>
    <w:rsid w:val="00DF57F1"/>
    <w:rsid w:val="00DF6AAC"/>
    <w:rsid w:val="00DF6CE7"/>
    <w:rsid w:val="00DF7812"/>
    <w:rsid w:val="00E0074F"/>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174A"/>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4F85"/>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0A9F"/>
    <w:rsid w:val="00E7124A"/>
    <w:rsid w:val="00E71432"/>
    <w:rsid w:val="00E717B4"/>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265C"/>
    <w:rsid w:val="00E83826"/>
    <w:rsid w:val="00E83ACF"/>
    <w:rsid w:val="00E83FB1"/>
    <w:rsid w:val="00E84FA4"/>
    <w:rsid w:val="00E85F41"/>
    <w:rsid w:val="00E86556"/>
    <w:rsid w:val="00E868DC"/>
    <w:rsid w:val="00E870D7"/>
    <w:rsid w:val="00E90BED"/>
    <w:rsid w:val="00E925EC"/>
    <w:rsid w:val="00E92C1D"/>
    <w:rsid w:val="00E9535A"/>
    <w:rsid w:val="00E9554A"/>
    <w:rsid w:val="00E95902"/>
    <w:rsid w:val="00E95BEB"/>
    <w:rsid w:val="00E97EC9"/>
    <w:rsid w:val="00EA0664"/>
    <w:rsid w:val="00EA12F9"/>
    <w:rsid w:val="00EA1AD6"/>
    <w:rsid w:val="00EA1D8D"/>
    <w:rsid w:val="00EA2490"/>
    <w:rsid w:val="00EA29D1"/>
    <w:rsid w:val="00EA30D4"/>
    <w:rsid w:val="00EA33BC"/>
    <w:rsid w:val="00EA3CCD"/>
    <w:rsid w:val="00EA4096"/>
    <w:rsid w:val="00EA4A59"/>
    <w:rsid w:val="00EA69D0"/>
    <w:rsid w:val="00EA6AC0"/>
    <w:rsid w:val="00EA704E"/>
    <w:rsid w:val="00EA7A74"/>
    <w:rsid w:val="00EB00DC"/>
    <w:rsid w:val="00EB31A7"/>
    <w:rsid w:val="00EB4935"/>
    <w:rsid w:val="00EB4BD6"/>
    <w:rsid w:val="00EB51F0"/>
    <w:rsid w:val="00EB5683"/>
    <w:rsid w:val="00EB7AF7"/>
    <w:rsid w:val="00EC0A1B"/>
    <w:rsid w:val="00EC32DA"/>
    <w:rsid w:val="00EC34E4"/>
    <w:rsid w:val="00EC36AF"/>
    <w:rsid w:val="00EC3F58"/>
    <w:rsid w:val="00EC4C17"/>
    <w:rsid w:val="00EC4D58"/>
    <w:rsid w:val="00ED064A"/>
    <w:rsid w:val="00ED07A6"/>
    <w:rsid w:val="00ED0BDB"/>
    <w:rsid w:val="00ED3345"/>
    <w:rsid w:val="00ED5C7C"/>
    <w:rsid w:val="00ED5F29"/>
    <w:rsid w:val="00ED6BD2"/>
    <w:rsid w:val="00ED6E8D"/>
    <w:rsid w:val="00ED74D9"/>
    <w:rsid w:val="00ED7668"/>
    <w:rsid w:val="00EE0334"/>
    <w:rsid w:val="00EE1874"/>
    <w:rsid w:val="00EE1B3E"/>
    <w:rsid w:val="00EE1BF6"/>
    <w:rsid w:val="00EE1C39"/>
    <w:rsid w:val="00EE1F07"/>
    <w:rsid w:val="00EE35A8"/>
    <w:rsid w:val="00EE3750"/>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3557"/>
    <w:rsid w:val="00F0428E"/>
    <w:rsid w:val="00F04CE0"/>
    <w:rsid w:val="00F068E7"/>
    <w:rsid w:val="00F07579"/>
    <w:rsid w:val="00F11835"/>
    <w:rsid w:val="00F12390"/>
    <w:rsid w:val="00F13DC7"/>
    <w:rsid w:val="00F151F3"/>
    <w:rsid w:val="00F173C2"/>
    <w:rsid w:val="00F2081A"/>
    <w:rsid w:val="00F20DC8"/>
    <w:rsid w:val="00F21BBE"/>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299"/>
    <w:rsid w:val="00F32CAF"/>
    <w:rsid w:val="00F34065"/>
    <w:rsid w:val="00F342A9"/>
    <w:rsid w:val="00F35C79"/>
    <w:rsid w:val="00F3648C"/>
    <w:rsid w:val="00F36A04"/>
    <w:rsid w:val="00F3738D"/>
    <w:rsid w:val="00F37EC9"/>
    <w:rsid w:val="00F37FE0"/>
    <w:rsid w:val="00F4015E"/>
    <w:rsid w:val="00F4068B"/>
    <w:rsid w:val="00F4156E"/>
    <w:rsid w:val="00F41770"/>
    <w:rsid w:val="00F42532"/>
    <w:rsid w:val="00F43750"/>
    <w:rsid w:val="00F449AD"/>
    <w:rsid w:val="00F44B05"/>
    <w:rsid w:val="00F44E60"/>
    <w:rsid w:val="00F47870"/>
    <w:rsid w:val="00F47957"/>
    <w:rsid w:val="00F47CBF"/>
    <w:rsid w:val="00F51112"/>
    <w:rsid w:val="00F51D1F"/>
    <w:rsid w:val="00F53647"/>
    <w:rsid w:val="00F5383D"/>
    <w:rsid w:val="00F53942"/>
    <w:rsid w:val="00F53B9A"/>
    <w:rsid w:val="00F542D1"/>
    <w:rsid w:val="00F55066"/>
    <w:rsid w:val="00F5518D"/>
    <w:rsid w:val="00F55604"/>
    <w:rsid w:val="00F55751"/>
    <w:rsid w:val="00F55823"/>
    <w:rsid w:val="00F55A98"/>
    <w:rsid w:val="00F5665C"/>
    <w:rsid w:val="00F57295"/>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5DBF"/>
    <w:rsid w:val="00F779CF"/>
    <w:rsid w:val="00F819DD"/>
    <w:rsid w:val="00F81D23"/>
    <w:rsid w:val="00F82CF5"/>
    <w:rsid w:val="00F82D85"/>
    <w:rsid w:val="00F830B8"/>
    <w:rsid w:val="00F8460A"/>
    <w:rsid w:val="00F85218"/>
    <w:rsid w:val="00F853C5"/>
    <w:rsid w:val="00F86E06"/>
    <w:rsid w:val="00F87538"/>
    <w:rsid w:val="00F9089E"/>
    <w:rsid w:val="00F92CEA"/>
    <w:rsid w:val="00F95E51"/>
    <w:rsid w:val="00F961D4"/>
    <w:rsid w:val="00F96FF4"/>
    <w:rsid w:val="00FA01E2"/>
    <w:rsid w:val="00FA0453"/>
    <w:rsid w:val="00FA16DE"/>
    <w:rsid w:val="00FA2EC9"/>
    <w:rsid w:val="00FA33DB"/>
    <w:rsid w:val="00FA3977"/>
    <w:rsid w:val="00FA3F6C"/>
    <w:rsid w:val="00FA446F"/>
    <w:rsid w:val="00FA48CF"/>
    <w:rsid w:val="00FA4AB6"/>
    <w:rsid w:val="00FA5563"/>
    <w:rsid w:val="00FA62FA"/>
    <w:rsid w:val="00FA70B4"/>
    <w:rsid w:val="00FB0AF9"/>
    <w:rsid w:val="00FB1710"/>
    <w:rsid w:val="00FB1D33"/>
    <w:rsid w:val="00FB248A"/>
    <w:rsid w:val="00FB311C"/>
    <w:rsid w:val="00FB3505"/>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089"/>
    <w:rsid w:val="00FC7E3C"/>
    <w:rsid w:val="00FC7FB7"/>
    <w:rsid w:val="00FD1243"/>
    <w:rsid w:val="00FD3EF8"/>
    <w:rsid w:val="00FD4D20"/>
    <w:rsid w:val="00FD5FA0"/>
    <w:rsid w:val="00FD6F84"/>
    <w:rsid w:val="00FD7A0D"/>
    <w:rsid w:val="00FE0267"/>
    <w:rsid w:val="00FE1835"/>
    <w:rsid w:val="00FE19B8"/>
    <w:rsid w:val="00FE1CF1"/>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33B4"/>
    <w:rsid w:val="00FF4492"/>
    <w:rsid w:val="00FF57CC"/>
    <w:rsid w:val="00FF73EF"/>
    <w:rsid w:val="00FF774F"/>
    <w:rsid w:val="00FF776E"/>
    <w:rsid w:val="00FF7B1F"/>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315BC23"/>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BD351-A2A6-473C-83CA-300E6C54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11037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6</cp:revision>
  <cp:lastPrinted>2023-02-16T21:35:00Z</cp:lastPrinted>
  <dcterms:created xsi:type="dcterms:W3CDTF">2023-02-15T22:37:00Z</dcterms:created>
  <dcterms:modified xsi:type="dcterms:W3CDTF">2023-02-16T21:36:00Z</dcterms:modified>
</cp:coreProperties>
</file>